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946" w:type="dxa"/>
        <w:tblInd w:w="108" w:type="dxa"/>
        <w:tblLook w:val="01E0" w:firstRow="1" w:lastRow="1" w:firstColumn="1" w:lastColumn="1" w:noHBand="0" w:noVBand="0"/>
      </w:tblPr>
      <w:tblGrid>
        <w:gridCol w:w="3331"/>
        <w:gridCol w:w="3615"/>
      </w:tblGrid>
      <w:tr w:rsidR="006A0A26" w:rsidRPr="00473C6D" w:rsidTr="00455326">
        <w:tc>
          <w:tcPr>
            <w:tcW w:w="3331" w:type="dxa"/>
          </w:tcPr>
          <w:p w:rsidR="006A0A26" w:rsidRPr="00455326" w:rsidRDefault="00455326" w:rsidP="00455326">
            <w:pPr>
              <w:rPr>
                <w:color w:val="0F243E" w:themeColor="text2" w:themeShade="80"/>
                <w:sz w:val="24"/>
                <w:szCs w:val="24"/>
                <w:lang w:val="be-BY"/>
              </w:rPr>
            </w:pPr>
            <w:r>
              <w:rPr>
                <w:color w:val="0F243E" w:themeColor="text2" w:themeShade="80"/>
                <w:sz w:val="24"/>
                <w:szCs w:val="24"/>
                <w:lang w:val="be-BY"/>
              </w:rPr>
              <w:t>УЗГОДНЕНА</w:t>
            </w:r>
          </w:p>
        </w:tc>
        <w:tc>
          <w:tcPr>
            <w:tcW w:w="3615" w:type="dxa"/>
          </w:tcPr>
          <w:p w:rsidR="006A0A26" w:rsidRPr="00455326" w:rsidRDefault="006A0A26" w:rsidP="00455326">
            <w:pPr>
              <w:rPr>
                <w:color w:val="0F243E" w:themeColor="text2" w:themeShade="80"/>
                <w:sz w:val="24"/>
                <w:szCs w:val="24"/>
                <w:lang w:val="be-BY"/>
              </w:rPr>
            </w:pPr>
            <w:r w:rsidRPr="00473C6D">
              <w:rPr>
                <w:color w:val="0F243E" w:themeColor="text2" w:themeShade="80"/>
                <w:sz w:val="24"/>
                <w:szCs w:val="24"/>
              </w:rPr>
              <w:t xml:space="preserve"> </w:t>
            </w:r>
            <w:r w:rsidR="00455326">
              <w:rPr>
                <w:color w:val="0F243E" w:themeColor="text2" w:themeShade="80"/>
                <w:sz w:val="24"/>
                <w:szCs w:val="24"/>
                <w:lang w:val="be-BY"/>
              </w:rPr>
              <w:t>ЗАЦВЯРДЖАЮ</w:t>
            </w:r>
          </w:p>
        </w:tc>
      </w:tr>
      <w:tr w:rsidR="006A0A26" w:rsidRPr="00473C6D" w:rsidTr="00455326">
        <w:tc>
          <w:tcPr>
            <w:tcW w:w="3331" w:type="dxa"/>
          </w:tcPr>
          <w:p w:rsidR="006A0A26" w:rsidRDefault="00393CB0" w:rsidP="00455326">
            <w:pPr>
              <w:rPr>
                <w:color w:val="0F243E" w:themeColor="text2" w:themeShade="80"/>
                <w:sz w:val="24"/>
                <w:szCs w:val="24"/>
              </w:rPr>
            </w:pPr>
            <w:r>
              <w:rPr>
                <w:color w:val="0F243E" w:themeColor="text2" w:themeShade="80"/>
                <w:sz w:val="24"/>
                <w:szCs w:val="24"/>
                <w:lang w:val="be-BY"/>
              </w:rPr>
              <w:t>Н</w:t>
            </w:r>
            <w:r w:rsidR="006A0A26" w:rsidRPr="00473C6D">
              <w:rPr>
                <w:color w:val="0F243E" w:themeColor="text2" w:themeShade="80"/>
                <w:sz w:val="24"/>
                <w:szCs w:val="24"/>
              </w:rPr>
              <w:t>ачальн</w:t>
            </w:r>
            <w:r w:rsidR="00455326">
              <w:rPr>
                <w:color w:val="0F243E" w:themeColor="text2" w:themeShade="80"/>
                <w:sz w:val="24"/>
                <w:szCs w:val="24"/>
                <w:lang w:val="be-BY"/>
              </w:rPr>
              <w:t>і</w:t>
            </w:r>
            <w:r w:rsidR="006A0A26" w:rsidRPr="00473C6D">
              <w:rPr>
                <w:color w:val="0F243E" w:themeColor="text2" w:themeShade="80"/>
                <w:sz w:val="24"/>
                <w:szCs w:val="24"/>
              </w:rPr>
              <w:t xml:space="preserve">к </w:t>
            </w:r>
            <w:r w:rsidR="00455326">
              <w:rPr>
                <w:color w:val="0F243E" w:themeColor="text2" w:themeShade="80"/>
                <w:sz w:val="24"/>
                <w:szCs w:val="24"/>
                <w:lang w:val="be-BY"/>
              </w:rPr>
              <w:t>ад</w:t>
            </w:r>
            <w:r w:rsidR="006A0A26" w:rsidRPr="00473C6D">
              <w:rPr>
                <w:color w:val="0F243E" w:themeColor="text2" w:themeShade="80"/>
                <w:sz w:val="24"/>
                <w:szCs w:val="24"/>
              </w:rPr>
              <w:t>д</w:t>
            </w:r>
            <w:r w:rsidR="00455326">
              <w:rPr>
                <w:color w:val="0F243E" w:themeColor="text2" w:themeShade="80"/>
                <w:sz w:val="24"/>
                <w:szCs w:val="24"/>
                <w:lang w:val="be-BY"/>
              </w:rPr>
              <w:t>з</w:t>
            </w:r>
            <w:r w:rsidR="006A0A26" w:rsidRPr="00473C6D">
              <w:rPr>
                <w:color w:val="0F243E" w:themeColor="text2" w:themeShade="80"/>
                <w:sz w:val="24"/>
                <w:szCs w:val="24"/>
              </w:rPr>
              <w:t>ела п</w:t>
            </w:r>
            <w:r w:rsidR="00455326">
              <w:rPr>
                <w:color w:val="0F243E" w:themeColor="text2" w:themeShade="80"/>
                <w:sz w:val="24"/>
                <w:szCs w:val="24"/>
                <w:lang w:val="be-BY"/>
              </w:rPr>
              <w:t>а</w:t>
            </w:r>
            <w:r w:rsidR="006A0A26" w:rsidRPr="00473C6D">
              <w:rPr>
                <w:color w:val="0F243E" w:themeColor="text2" w:themeShade="80"/>
                <w:sz w:val="24"/>
                <w:szCs w:val="24"/>
              </w:rPr>
              <w:t xml:space="preserve"> </w:t>
            </w:r>
            <w:r w:rsidR="00455326">
              <w:rPr>
                <w:color w:val="0F243E" w:themeColor="text2" w:themeShade="80"/>
                <w:sz w:val="24"/>
                <w:szCs w:val="24"/>
                <w:lang w:val="be-BY"/>
              </w:rPr>
              <w:t>адукацыі</w:t>
            </w:r>
            <w:r w:rsidR="006A0A26" w:rsidRPr="00473C6D">
              <w:rPr>
                <w:color w:val="0F243E" w:themeColor="text2" w:themeShade="80"/>
                <w:sz w:val="24"/>
                <w:szCs w:val="24"/>
              </w:rPr>
              <w:t xml:space="preserve"> Докш</w:t>
            </w:r>
            <w:r w:rsidR="00455326">
              <w:rPr>
                <w:color w:val="0F243E" w:themeColor="text2" w:themeShade="80"/>
                <w:sz w:val="24"/>
                <w:szCs w:val="24"/>
                <w:lang w:val="be-BY"/>
              </w:rPr>
              <w:t>ы</w:t>
            </w:r>
            <w:r w:rsidR="006A0A26" w:rsidRPr="00473C6D">
              <w:rPr>
                <w:color w:val="0F243E" w:themeColor="text2" w:themeShade="80"/>
                <w:sz w:val="24"/>
                <w:szCs w:val="24"/>
              </w:rPr>
              <w:t>цк</w:t>
            </w:r>
            <w:r w:rsidR="00455326">
              <w:rPr>
                <w:color w:val="0F243E" w:themeColor="text2" w:themeShade="80"/>
                <w:sz w:val="24"/>
                <w:szCs w:val="24"/>
                <w:lang w:val="be-BY"/>
              </w:rPr>
              <w:t>а</w:t>
            </w:r>
            <w:r w:rsidR="006A0A26" w:rsidRPr="00473C6D">
              <w:rPr>
                <w:color w:val="0F243E" w:themeColor="text2" w:themeShade="80"/>
                <w:sz w:val="24"/>
                <w:szCs w:val="24"/>
              </w:rPr>
              <w:t>г</w:t>
            </w:r>
            <w:r w:rsidR="00455326">
              <w:rPr>
                <w:color w:val="0F243E" w:themeColor="text2" w:themeShade="80"/>
                <w:sz w:val="24"/>
                <w:szCs w:val="24"/>
                <w:lang w:val="be-BY"/>
              </w:rPr>
              <w:t>а</w:t>
            </w:r>
            <w:r w:rsidR="006A0A26" w:rsidRPr="00473C6D">
              <w:rPr>
                <w:color w:val="0F243E" w:themeColor="text2" w:themeShade="80"/>
                <w:sz w:val="24"/>
                <w:szCs w:val="24"/>
              </w:rPr>
              <w:t xml:space="preserve"> рай</w:t>
            </w:r>
            <w:r w:rsidR="00455326">
              <w:rPr>
                <w:color w:val="0F243E" w:themeColor="text2" w:themeShade="80"/>
                <w:sz w:val="24"/>
                <w:szCs w:val="24"/>
                <w:lang w:val="be-BY"/>
              </w:rPr>
              <w:t>выканкома</w:t>
            </w:r>
          </w:p>
          <w:p w:rsidR="006A0A26" w:rsidRDefault="006A0A26" w:rsidP="00455326">
            <w:pPr>
              <w:rPr>
                <w:color w:val="0F243E" w:themeColor="text2" w:themeShade="80"/>
                <w:sz w:val="24"/>
                <w:szCs w:val="24"/>
              </w:rPr>
            </w:pPr>
          </w:p>
          <w:p w:rsidR="006A0A26" w:rsidRPr="00473C6D" w:rsidRDefault="006A0A26" w:rsidP="00455326">
            <w:pPr>
              <w:rPr>
                <w:color w:val="0F243E" w:themeColor="text2" w:themeShade="80"/>
                <w:sz w:val="24"/>
                <w:szCs w:val="24"/>
              </w:rPr>
            </w:pPr>
          </w:p>
        </w:tc>
        <w:tc>
          <w:tcPr>
            <w:tcW w:w="3615" w:type="dxa"/>
          </w:tcPr>
          <w:p w:rsidR="006A0A26" w:rsidRPr="00473C6D" w:rsidRDefault="006A0A26" w:rsidP="00455326">
            <w:pPr>
              <w:rPr>
                <w:color w:val="0F243E" w:themeColor="text2" w:themeShade="80"/>
                <w:sz w:val="24"/>
                <w:szCs w:val="24"/>
              </w:rPr>
            </w:pPr>
            <w:r w:rsidRPr="00473C6D">
              <w:rPr>
                <w:color w:val="0F243E" w:themeColor="text2" w:themeShade="80"/>
                <w:sz w:val="24"/>
                <w:szCs w:val="24"/>
              </w:rPr>
              <w:t>Д</w:t>
            </w:r>
            <w:r w:rsidR="00455326">
              <w:rPr>
                <w:color w:val="0F243E" w:themeColor="text2" w:themeShade="80"/>
                <w:sz w:val="24"/>
                <w:szCs w:val="24"/>
                <w:lang w:val="be-BY"/>
              </w:rPr>
              <w:t>ы</w:t>
            </w:r>
            <w:r w:rsidRPr="00473C6D">
              <w:rPr>
                <w:color w:val="0F243E" w:themeColor="text2" w:themeShade="80"/>
                <w:sz w:val="24"/>
                <w:szCs w:val="24"/>
              </w:rPr>
              <w:t>р</w:t>
            </w:r>
            <w:r w:rsidR="00455326">
              <w:rPr>
                <w:color w:val="0F243E" w:themeColor="text2" w:themeShade="80"/>
                <w:sz w:val="24"/>
                <w:szCs w:val="24"/>
                <w:lang w:val="be-BY"/>
              </w:rPr>
              <w:t>э</w:t>
            </w:r>
            <w:r w:rsidRPr="00473C6D">
              <w:rPr>
                <w:color w:val="0F243E" w:themeColor="text2" w:themeShade="80"/>
                <w:sz w:val="24"/>
                <w:szCs w:val="24"/>
              </w:rPr>
              <w:t>кт</w:t>
            </w:r>
            <w:r w:rsidR="00455326">
              <w:rPr>
                <w:color w:val="0F243E" w:themeColor="text2" w:themeShade="80"/>
                <w:sz w:val="24"/>
                <w:szCs w:val="24"/>
                <w:lang w:val="be-BY"/>
              </w:rPr>
              <w:t>а</w:t>
            </w:r>
            <w:r w:rsidRPr="00473C6D">
              <w:rPr>
                <w:color w:val="0F243E" w:themeColor="text2" w:themeShade="80"/>
                <w:sz w:val="24"/>
                <w:szCs w:val="24"/>
              </w:rPr>
              <w:t xml:space="preserve">р </w:t>
            </w:r>
            <w:r w:rsidR="00455326">
              <w:rPr>
                <w:color w:val="0F243E" w:themeColor="text2" w:themeShade="80"/>
                <w:sz w:val="24"/>
                <w:szCs w:val="24"/>
                <w:lang w:val="be-BY"/>
              </w:rPr>
              <w:t>Дзяржаўнай установы дадатковай адукацыі</w:t>
            </w:r>
            <w:r w:rsidRPr="00473C6D">
              <w:rPr>
                <w:color w:val="0F243E" w:themeColor="text2" w:themeShade="80"/>
                <w:sz w:val="24"/>
                <w:szCs w:val="24"/>
              </w:rPr>
              <w:t xml:space="preserve"> «Докш</w:t>
            </w:r>
            <w:r w:rsidR="00455326">
              <w:rPr>
                <w:color w:val="0F243E" w:themeColor="text2" w:themeShade="80"/>
                <w:sz w:val="24"/>
                <w:szCs w:val="24"/>
                <w:lang w:val="be-BY"/>
              </w:rPr>
              <w:t>ы</w:t>
            </w:r>
            <w:r w:rsidRPr="00473C6D">
              <w:rPr>
                <w:color w:val="0F243E" w:themeColor="text2" w:themeShade="80"/>
                <w:sz w:val="24"/>
                <w:szCs w:val="24"/>
              </w:rPr>
              <w:t>цк</w:t>
            </w:r>
            <w:r w:rsidR="00455326">
              <w:rPr>
                <w:color w:val="0F243E" w:themeColor="text2" w:themeShade="80"/>
                <w:sz w:val="24"/>
                <w:szCs w:val="24"/>
                <w:lang w:val="be-BY"/>
              </w:rPr>
              <w:t>і</w:t>
            </w:r>
            <w:r w:rsidRPr="00473C6D">
              <w:rPr>
                <w:color w:val="0F243E" w:themeColor="text2" w:themeShade="80"/>
                <w:sz w:val="24"/>
                <w:szCs w:val="24"/>
              </w:rPr>
              <w:t xml:space="preserve"> ра</w:t>
            </w:r>
            <w:r w:rsidR="00455326">
              <w:rPr>
                <w:color w:val="0F243E" w:themeColor="text2" w:themeShade="80"/>
                <w:sz w:val="24"/>
                <w:szCs w:val="24"/>
                <w:lang w:val="be-BY"/>
              </w:rPr>
              <w:t>ённы</w:t>
            </w:r>
            <w:r w:rsidRPr="00473C6D">
              <w:rPr>
                <w:color w:val="0F243E" w:themeColor="text2" w:themeShade="80"/>
                <w:sz w:val="24"/>
                <w:szCs w:val="24"/>
              </w:rPr>
              <w:t xml:space="preserve"> ц</w:t>
            </w:r>
            <w:r w:rsidR="00455326">
              <w:rPr>
                <w:color w:val="0F243E" w:themeColor="text2" w:themeShade="80"/>
                <w:sz w:val="24"/>
                <w:szCs w:val="24"/>
                <w:lang w:val="be-BY"/>
              </w:rPr>
              <w:t>э</w:t>
            </w:r>
            <w:r w:rsidRPr="00473C6D">
              <w:rPr>
                <w:color w:val="0F243E" w:themeColor="text2" w:themeShade="80"/>
                <w:sz w:val="24"/>
                <w:szCs w:val="24"/>
              </w:rPr>
              <w:t>нтр д</w:t>
            </w:r>
            <w:r w:rsidR="00455326">
              <w:rPr>
                <w:color w:val="0F243E" w:themeColor="text2" w:themeShade="80"/>
                <w:sz w:val="24"/>
                <w:szCs w:val="24"/>
                <w:lang w:val="be-BY"/>
              </w:rPr>
              <w:t>зяц</w:t>
            </w:r>
            <w:r w:rsidRPr="00473C6D">
              <w:rPr>
                <w:color w:val="0F243E" w:themeColor="text2" w:themeShade="80"/>
                <w:sz w:val="24"/>
                <w:szCs w:val="24"/>
              </w:rPr>
              <w:t>ей и мол</w:t>
            </w:r>
            <w:r w:rsidR="00455326">
              <w:rPr>
                <w:color w:val="0F243E" w:themeColor="text2" w:themeShade="80"/>
                <w:sz w:val="24"/>
                <w:szCs w:val="24"/>
                <w:lang w:val="be-BY"/>
              </w:rPr>
              <w:t>а</w:t>
            </w:r>
            <w:r w:rsidRPr="00473C6D">
              <w:rPr>
                <w:color w:val="0F243E" w:themeColor="text2" w:themeShade="80"/>
                <w:sz w:val="24"/>
                <w:szCs w:val="24"/>
              </w:rPr>
              <w:t>д</w:t>
            </w:r>
            <w:r w:rsidR="00455326">
              <w:rPr>
                <w:color w:val="0F243E" w:themeColor="text2" w:themeShade="80"/>
                <w:sz w:val="24"/>
                <w:szCs w:val="24"/>
                <w:lang w:val="be-BY"/>
              </w:rPr>
              <w:t>зі</w:t>
            </w:r>
            <w:r w:rsidRPr="00473C6D">
              <w:rPr>
                <w:color w:val="0F243E" w:themeColor="text2" w:themeShade="80"/>
                <w:sz w:val="24"/>
                <w:szCs w:val="24"/>
              </w:rPr>
              <w:t>»</w:t>
            </w:r>
          </w:p>
        </w:tc>
      </w:tr>
      <w:tr w:rsidR="006A0A26" w:rsidRPr="00473C6D" w:rsidTr="00455326">
        <w:tc>
          <w:tcPr>
            <w:tcW w:w="3331" w:type="dxa"/>
          </w:tcPr>
          <w:p w:rsidR="006A0A26" w:rsidRPr="00473C6D" w:rsidRDefault="00393CB0" w:rsidP="00455326">
            <w:pPr>
              <w:jc w:val="right"/>
              <w:rPr>
                <w:color w:val="0F243E" w:themeColor="text2" w:themeShade="80"/>
                <w:sz w:val="24"/>
                <w:szCs w:val="24"/>
              </w:rPr>
            </w:pPr>
            <w:r>
              <w:rPr>
                <w:color w:val="0F243E" w:themeColor="text2" w:themeShade="80"/>
                <w:sz w:val="24"/>
                <w:szCs w:val="24"/>
                <w:lang w:val="be-BY"/>
              </w:rPr>
              <w:t>А</w:t>
            </w:r>
            <w:r w:rsidR="001211F5">
              <w:rPr>
                <w:color w:val="0F243E" w:themeColor="text2" w:themeShade="80"/>
                <w:sz w:val="24"/>
                <w:szCs w:val="24"/>
                <w:lang w:val="be-BY"/>
              </w:rPr>
              <w:t>.</w:t>
            </w:r>
            <w:r>
              <w:rPr>
                <w:color w:val="0F243E" w:themeColor="text2" w:themeShade="80"/>
                <w:sz w:val="24"/>
                <w:szCs w:val="24"/>
                <w:lang w:val="be-BY"/>
              </w:rPr>
              <w:t>М.Гушчык</w:t>
            </w:r>
          </w:p>
        </w:tc>
        <w:tc>
          <w:tcPr>
            <w:tcW w:w="3615" w:type="dxa"/>
          </w:tcPr>
          <w:p w:rsidR="006A0A26" w:rsidRPr="00473C6D" w:rsidRDefault="006A0A26" w:rsidP="00455326">
            <w:pPr>
              <w:jc w:val="right"/>
              <w:rPr>
                <w:color w:val="0F243E" w:themeColor="text2" w:themeShade="80"/>
                <w:sz w:val="24"/>
                <w:szCs w:val="24"/>
              </w:rPr>
            </w:pPr>
            <w:r w:rsidRPr="00473C6D">
              <w:rPr>
                <w:color w:val="0F243E" w:themeColor="text2" w:themeShade="80"/>
                <w:sz w:val="24"/>
                <w:szCs w:val="24"/>
              </w:rPr>
              <w:t>С.А.Януков</w:t>
            </w:r>
            <w:r w:rsidR="00455326">
              <w:rPr>
                <w:color w:val="0F243E" w:themeColor="text2" w:themeShade="80"/>
                <w:sz w:val="24"/>
                <w:szCs w:val="24"/>
                <w:lang w:val="be-BY"/>
              </w:rPr>
              <w:t>і</w:t>
            </w:r>
            <w:proofErr w:type="gramStart"/>
            <w:r w:rsidRPr="00473C6D">
              <w:rPr>
                <w:color w:val="0F243E" w:themeColor="text2" w:themeShade="80"/>
                <w:sz w:val="24"/>
                <w:szCs w:val="24"/>
              </w:rPr>
              <w:t>ч</w:t>
            </w:r>
            <w:proofErr w:type="gramEnd"/>
          </w:p>
        </w:tc>
      </w:tr>
      <w:tr w:rsidR="006A0A26" w:rsidRPr="00473C6D" w:rsidTr="00455326">
        <w:tc>
          <w:tcPr>
            <w:tcW w:w="3331" w:type="dxa"/>
          </w:tcPr>
          <w:p w:rsidR="006A0A26" w:rsidRPr="00473C6D" w:rsidRDefault="006A0A26" w:rsidP="00393CB0">
            <w:pPr>
              <w:jc w:val="right"/>
              <w:rPr>
                <w:color w:val="0F243E" w:themeColor="text2" w:themeShade="80"/>
                <w:sz w:val="24"/>
                <w:szCs w:val="24"/>
              </w:rPr>
            </w:pPr>
            <w:r>
              <w:rPr>
                <w:color w:val="0F243E" w:themeColor="text2" w:themeShade="80"/>
                <w:sz w:val="24"/>
                <w:szCs w:val="24"/>
              </w:rPr>
              <w:t>0</w:t>
            </w:r>
            <w:r w:rsidR="00393CB0">
              <w:rPr>
                <w:color w:val="0F243E" w:themeColor="text2" w:themeShade="80"/>
                <w:sz w:val="24"/>
                <w:szCs w:val="24"/>
              </w:rPr>
              <w:t>2</w:t>
            </w:r>
            <w:r w:rsidRPr="00473C6D">
              <w:rPr>
                <w:color w:val="0F243E" w:themeColor="text2" w:themeShade="80"/>
                <w:sz w:val="24"/>
                <w:szCs w:val="24"/>
              </w:rPr>
              <w:t>.0</w:t>
            </w:r>
            <w:r w:rsidR="00393CB0">
              <w:rPr>
                <w:color w:val="0F243E" w:themeColor="text2" w:themeShade="80"/>
                <w:sz w:val="24"/>
                <w:szCs w:val="24"/>
              </w:rPr>
              <w:t>9</w:t>
            </w:r>
            <w:r w:rsidRPr="00473C6D">
              <w:rPr>
                <w:color w:val="0F243E" w:themeColor="text2" w:themeShade="80"/>
                <w:sz w:val="24"/>
                <w:szCs w:val="24"/>
              </w:rPr>
              <w:t>.201</w:t>
            </w:r>
            <w:r w:rsidR="00393CB0">
              <w:rPr>
                <w:color w:val="0F243E" w:themeColor="text2" w:themeShade="80"/>
                <w:sz w:val="24"/>
                <w:szCs w:val="24"/>
              </w:rPr>
              <w:t>9</w:t>
            </w:r>
            <w:r w:rsidRPr="00473C6D">
              <w:rPr>
                <w:color w:val="0F243E" w:themeColor="text2" w:themeShade="80"/>
                <w:sz w:val="24"/>
                <w:szCs w:val="24"/>
              </w:rPr>
              <w:t xml:space="preserve"> г.</w:t>
            </w:r>
          </w:p>
        </w:tc>
        <w:tc>
          <w:tcPr>
            <w:tcW w:w="3615" w:type="dxa"/>
          </w:tcPr>
          <w:p w:rsidR="006A0A26" w:rsidRPr="00473C6D" w:rsidRDefault="00393CB0" w:rsidP="00455326">
            <w:pPr>
              <w:jc w:val="right"/>
              <w:rPr>
                <w:color w:val="0F243E" w:themeColor="text2" w:themeShade="80"/>
                <w:sz w:val="24"/>
                <w:szCs w:val="24"/>
              </w:rPr>
            </w:pPr>
            <w:r>
              <w:rPr>
                <w:color w:val="0F243E" w:themeColor="text2" w:themeShade="80"/>
                <w:sz w:val="24"/>
                <w:szCs w:val="24"/>
              </w:rPr>
              <w:t>02</w:t>
            </w:r>
            <w:r w:rsidRPr="00473C6D">
              <w:rPr>
                <w:color w:val="0F243E" w:themeColor="text2" w:themeShade="80"/>
                <w:sz w:val="24"/>
                <w:szCs w:val="24"/>
              </w:rPr>
              <w:t>.0</w:t>
            </w:r>
            <w:r>
              <w:rPr>
                <w:color w:val="0F243E" w:themeColor="text2" w:themeShade="80"/>
                <w:sz w:val="24"/>
                <w:szCs w:val="24"/>
              </w:rPr>
              <w:t>9</w:t>
            </w:r>
            <w:r w:rsidRPr="00473C6D">
              <w:rPr>
                <w:color w:val="0F243E" w:themeColor="text2" w:themeShade="80"/>
                <w:sz w:val="24"/>
                <w:szCs w:val="24"/>
              </w:rPr>
              <w:t>.201</w:t>
            </w:r>
            <w:r>
              <w:rPr>
                <w:color w:val="0F243E" w:themeColor="text2" w:themeShade="80"/>
                <w:sz w:val="24"/>
                <w:szCs w:val="24"/>
              </w:rPr>
              <w:t>9</w:t>
            </w:r>
            <w:r w:rsidRPr="00473C6D">
              <w:rPr>
                <w:color w:val="0F243E" w:themeColor="text2" w:themeShade="80"/>
                <w:sz w:val="24"/>
                <w:szCs w:val="24"/>
              </w:rPr>
              <w:t xml:space="preserve"> г.</w:t>
            </w:r>
          </w:p>
        </w:tc>
      </w:tr>
    </w:tbl>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jc w:val="center"/>
        <w:rPr>
          <w:b/>
          <w:color w:val="0F243E" w:themeColor="text2" w:themeShade="80"/>
        </w:rPr>
      </w:pPr>
      <w:r>
        <w:rPr>
          <w:b/>
          <w:color w:val="0F243E" w:themeColor="text2" w:themeShade="80"/>
        </w:rPr>
        <w:t>СПАДЧЫНА</w:t>
      </w:r>
    </w:p>
    <w:p w:rsidR="006A0A26" w:rsidRPr="00C21FD9" w:rsidRDefault="006A0A26" w:rsidP="006A0A26">
      <w:pPr>
        <w:jc w:val="center"/>
        <w:rPr>
          <w:color w:val="0F243E" w:themeColor="text2" w:themeShade="80"/>
          <w:sz w:val="24"/>
        </w:rPr>
      </w:pPr>
      <w:r w:rsidRPr="00C21FD9">
        <w:rPr>
          <w:color w:val="0F243E" w:themeColor="text2" w:themeShade="80"/>
          <w:sz w:val="24"/>
        </w:rPr>
        <w:t>Пр</w:t>
      </w:r>
      <w:r w:rsidR="00455326">
        <w:rPr>
          <w:color w:val="0F243E" w:themeColor="text2" w:themeShade="80"/>
          <w:sz w:val="24"/>
          <w:lang w:val="be-BY"/>
        </w:rPr>
        <w:t>а</w:t>
      </w:r>
      <w:r w:rsidRPr="00C21FD9">
        <w:rPr>
          <w:color w:val="0F243E" w:themeColor="text2" w:themeShade="80"/>
          <w:sz w:val="24"/>
        </w:rPr>
        <w:t>грама об</w:t>
      </w:r>
      <w:r w:rsidR="00455326">
        <w:rPr>
          <w:color w:val="0F243E" w:themeColor="text2" w:themeShade="80"/>
          <w:sz w:val="24"/>
          <w:lang w:val="be-BY"/>
        </w:rPr>
        <w:t>’яднання па інтарэсах</w:t>
      </w:r>
      <w:r w:rsidRPr="00C21FD9">
        <w:rPr>
          <w:color w:val="0F243E" w:themeColor="text2" w:themeShade="80"/>
          <w:sz w:val="24"/>
        </w:rPr>
        <w:t xml:space="preserve"> </w:t>
      </w: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r w:rsidRPr="00473C6D">
        <w:rPr>
          <w:b/>
          <w:color w:val="0F243E" w:themeColor="text2" w:themeShade="80"/>
          <w:sz w:val="24"/>
          <w:szCs w:val="24"/>
        </w:rPr>
        <w:t xml:space="preserve"> </w:t>
      </w:r>
    </w:p>
    <w:p w:rsidR="006A0A26" w:rsidRPr="00473C6D" w:rsidRDefault="006A0A26" w:rsidP="006A0A26">
      <w:pPr>
        <w:ind w:left="2124"/>
        <w:rPr>
          <w:color w:val="0F243E" w:themeColor="text2" w:themeShade="80"/>
          <w:sz w:val="24"/>
          <w:szCs w:val="24"/>
        </w:rPr>
      </w:pPr>
      <w:r w:rsidRPr="00473C6D">
        <w:rPr>
          <w:color w:val="0F243E" w:themeColor="text2" w:themeShade="80"/>
          <w:sz w:val="24"/>
          <w:szCs w:val="24"/>
        </w:rPr>
        <w:t>Баз</w:t>
      </w:r>
      <w:r w:rsidR="00455326">
        <w:rPr>
          <w:color w:val="0F243E" w:themeColor="text2" w:themeShade="80"/>
          <w:sz w:val="24"/>
          <w:szCs w:val="24"/>
          <w:lang w:val="be-BY"/>
        </w:rPr>
        <w:t>а</w:t>
      </w:r>
      <w:r w:rsidRPr="00473C6D">
        <w:rPr>
          <w:color w:val="0F243E" w:themeColor="text2" w:themeShade="80"/>
          <w:sz w:val="24"/>
          <w:szCs w:val="24"/>
        </w:rPr>
        <w:t xml:space="preserve">вы </w:t>
      </w:r>
      <w:r w:rsidR="00455326">
        <w:rPr>
          <w:color w:val="0F243E" w:themeColor="text2" w:themeShade="80"/>
          <w:sz w:val="24"/>
          <w:szCs w:val="24"/>
          <w:lang w:val="be-BY"/>
        </w:rPr>
        <w:t>ўз</w:t>
      </w:r>
      <w:r w:rsidRPr="00473C6D">
        <w:rPr>
          <w:color w:val="0F243E" w:themeColor="text2" w:themeShade="80"/>
          <w:sz w:val="24"/>
          <w:szCs w:val="24"/>
        </w:rPr>
        <w:t xml:space="preserve">ровень </w:t>
      </w:r>
      <w:r w:rsidR="00455326">
        <w:rPr>
          <w:color w:val="0F243E" w:themeColor="text2" w:themeShade="80"/>
          <w:sz w:val="24"/>
          <w:szCs w:val="24"/>
          <w:lang w:val="be-BY"/>
        </w:rPr>
        <w:t>навучання</w:t>
      </w:r>
    </w:p>
    <w:p w:rsidR="006A0A26" w:rsidRPr="00473C6D" w:rsidRDefault="00455326" w:rsidP="006A0A26">
      <w:pPr>
        <w:ind w:left="2124"/>
        <w:rPr>
          <w:color w:val="0F243E" w:themeColor="text2" w:themeShade="80"/>
          <w:sz w:val="24"/>
          <w:szCs w:val="24"/>
        </w:rPr>
      </w:pPr>
      <w:r>
        <w:rPr>
          <w:color w:val="0F243E" w:themeColor="text2" w:themeShade="80"/>
          <w:sz w:val="24"/>
          <w:szCs w:val="24"/>
          <w:lang w:val="be-BY"/>
        </w:rPr>
        <w:t>Тэрмін</w:t>
      </w:r>
      <w:r w:rsidR="006A0A26" w:rsidRPr="00473C6D">
        <w:rPr>
          <w:color w:val="0F243E" w:themeColor="text2" w:themeShade="80"/>
          <w:sz w:val="24"/>
          <w:szCs w:val="24"/>
        </w:rPr>
        <w:t xml:space="preserve"> р</w:t>
      </w:r>
      <w:r w:rsidR="00985597">
        <w:rPr>
          <w:color w:val="0F243E" w:themeColor="text2" w:themeShade="80"/>
          <w:sz w:val="24"/>
          <w:szCs w:val="24"/>
          <w:lang w:val="be-BY"/>
        </w:rPr>
        <w:t>э</w:t>
      </w:r>
      <w:r w:rsidR="006A0A26" w:rsidRPr="00473C6D">
        <w:rPr>
          <w:color w:val="0F243E" w:themeColor="text2" w:themeShade="80"/>
          <w:sz w:val="24"/>
          <w:szCs w:val="24"/>
        </w:rPr>
        <w:t>ал</w:t>
      </w:r>
      <w:r w:rsidR="00985597">
        <w:rPr>
          <w:color w:val="0F243E" w:themeColor="text2" w:themeShade="80"/>
          <w:sz w:val="24"/>
          <w:szCs w:val="24"/>
          <w:lang w:val="be-BY"/>
        </w:rPr>
        <w:t>і</w:t>
      </w:r>
      <w:r w:rsidR="006A0A26" w:rsidRPr="00473C6D">
        <w:rPr>
          <w:color w:val="0F243E" w:themeColor="text2" w:themeShade="80"/>
          <w:sz w:val="24"/>
          <w:szCs w:val="24"/>
        </w:rPr>
        <w:t>зац</w:t>
      </w:r>
      <w:r w:rsidR="00985597">
        <w:rPr>
          <w:color w:val="0F243E" w:themeColor="text2" w:themeShade="80"/>
          <w:sz w:val="24"/>
          <w:szCs w:val="24"/>
          <w:lang w:val="be-BY"/>
        </w:rPr>
        <w:t>ыі</w:t>
      </w:r>
      <w:r w:rsidR="006A0A26" w:rsidRPr="00473C6D">
        <w:rPr>
          <w:color w:val="0F243E" w:themeColor="text2" w:themeShade="80"/>
          <w:sz w:val="24"/>
          <w:szCs w:val="24"/>
        </w:rPr>
        <w:t xml:space="preserve"> – </w:t>
      </w:r>
      <w:r w:rsidR="00C21FD9">
        <w:rPr>
          <w:color w:val="0F243E" w:themeColor="text2" w:themeShade="80"/>
          <w:sz w:val="24"/>
          <w:szCs w:val="24"/>
        </w:rPr>
        <w:t>3</w:t>
      </w:r>
      <w:r w:rsidR="006A0A26" w:rsidRPr="00473C6D">
        <w:rPr>
          <w:color w:val="0F243E" w:themeColor="text2" w:themeShade="80"/>
          <w:sz w:val="24"/>
          <w:szCs w:val="24"/>
        </w:rPr>
        <w:t xml:space="preserve"> г</w:t>
      </w:r>
      <w:r w:rsidR="00985597">
        <w:rPr>
          <w:color w:val="0F243E" w:themeColor="text2" w:themeShade="80"/>
          <w:sz w:val="24"/>
          <w:szCs w:val="24"/>
          <w:lang w:val="be-BY"/>
        </w:rPr>
        <w:t>а</w:t>
      </w:r>
      <w:r w:rsidR="00985597">
        <w:rPr>
          <w:color w:val="0F243E" w:themeColor="text2" w:themeShade="80"/>
          <w:sz w:val="24"/>
          <w:szCs w:val="24"/>
        </w:rPr>
        <w:t>д</w:t>
      </w:r>
      <w:r w:rsidR="00985597">
        <w:rPr>
          <w:color w:val="0F243E" w:themeColor="text2" w:themeShade="80"/>
          <w:sz w:val="24"/>
          <w:szCs w:val="24"/>
          <w:lang w:val="be-BY"/>
        </w:rPr>
        <w:t>ы</w:t>
      </w:r>
      <w:r w:rsidR="006A0A26" w:rsidRPr="00473C6D">
        <w:rPr>
          <w:color w:val="0F243E" w:themeColor="text2" w:themeShade="80"/>
          <w:sz w:val="24"/>
          <w:szCs w:val="24"/>
        </w:rPr>
        <w:t xml:space="preserve"> </w:t>
      </w:r>
    </w:p>
    <w:p w:rsidR="006A0A26" w:rsidRPr="00473C6D" w:rsidRDefault="006A0A26" w:rsidP="006A0A26">
      <w:pPr>
        <w:rPr>
          <w:b/>
          <w:color w:val="0F243E" w:themeColor="text2" w:themeShade="80"/>
          <w:sz w:val="24"/>
          <w:szCs w:val="24"/>
        </w:rPr>
      </w:pPr>
    </w:p>
    <w:p w:rsidR="006A0A26" w:rsidRPr="00473C6D" w:rsidRDefault="00393CB0" w:rsidP="006A0A26">
      <w:pPr>
        <w:ind w:left="2124"/>
        <w:rPr>
          <w:b/>
          <w:color w:val="0F243E" w:themeColor="text2" w:themeShade="80"/>
          <w:sz w:val="24"/>
          <w:szCs w:val="24"/>
        </w:rPr>
      </w:pPr>
      <w:r>
        <w:rPr>
          <w:b/>
          <w:color w:val="0F243E" w:themeColor="text2" w:themeShade="80"/>
          <w:sz w:val="24"/>
          <w:szCs w:val="24"/>
          <w:lang w:val="be-BY"/>
        </w:rPr>
        <w:t>Самсановіч</w:t>
      </w:r>
      <w:r w:rsidR="007C04B0">
        <w:rPr>
          <w:b/>
          <w:color w:val="0F243E" w:themeColor="text2" w:themeShade="80"/>
          <w:sz w:val="24"/>
          <w:szCs w:val="24"/>
          <w:lang w:val="be-BY"/>
        </w:rPr>
        <w:t xml:space="preserve"> А</w:t>
      </w:r>
      <w:r w:rsidR="001211F5">
        <w:rPr>
          <w:b/>
          <w:color w:val="0F243E" w:themeColor="text2" w:themeShade="80"/>
          <w:sz w:val="24"/>
          <w:szCs w:val="24"/>
          <w:lang w:val="be-BY"/>
        </w:rPr>
        <w:t xml:space="preserve">ксана </w:t>
      </w:r>
      <w:r w:rsidR="007C04B0">
        <w:rPr>
          <w:b/>
          <w:color w:val="0F243E" w:themeColor="text2" w:themeShade="80"/>
          <w:sz w:val="24"/>
          <w:szCs w:val="24"/>
          <w:lang w:val="be-BY"/>
        </w:rPr>
        <w:t>І</w:t>
      </w:r>
      <w:r w:rsidR="001211F5">
        <w:rPr>
          <w:b/>
          <w:color w:val="0F243E" w:themeColor="text2" w:themeShade="80"/>
          <w:sz w:val="24"/>
          <w:szCs w:val="24"/>
          <w:lang w:val="be-BY"/>
        </w:rPr>
        <w:t>ванаўна</w:t>
      </w:r>
      <w:bookmarkStart w:id="0" w:name="_GoBack"/>
      <w:bookmarkEnd w:id="0"/>
      <w:r w:rsidR="006A0A26" w:rsidRPr="00473C6D">
        <w:rPr>
          <w:b/>
          <w:color w:val="0F243E" w:themeColor="text2" w:themeShade="80"/>
          <w:sz w:val="24"/>
          <w:szCs w:val="24"/>
        </w:rPr>
        <w:t xml:space="preserve"> – </w:t>
      </w:r>
      <w:r w:rsidR="006A0A26" w:rsidRPr="00473C6D">
        <w:rPr>
          <w:color w:val="0F243E" w:themeColor="text2" w:themeShade="80"/>
          <w:sz w:val="24"/>
          <w:szCs w:val="24"/>
        </w:rPr>
        <w:t>педагог д</w:t>
      </w:r>
      <w:r w:rsidR="00455326">
        <w:rPr>
          <w:color w:val="0F243E" w:themeColor="text2" w:themeShade="80"/>
          <w:sz w:val="24"/>
          <w:szCs w:val="24"/>
          <w:lang w:val="be-BY"/>
        </w:rPr>
        <w:t>адатковай адукацыі</w:t>
      </w:r>
    </w:p>
    <w:p w:rsidR="006A0A26" w:rsidRPr="00473C6D" w:rsidRDefault="006A0A26" w:rsidP="006A0A26">
      <w:pPr>
        <w:ind w:firstLine="2880"/>
        <w:rPr>
          <w:b/>
          <w:color w:val="0F243E" w:themeColor="text2" w:themeShade="80"/>
          <w:sz w:val="24"/>
          <w:szCs w:val="24"/>
        </w:rPr>
      </w:pPr>
    </w:p>
    <w:p w:rsidR="006A0A26" w:rsidRPr="00455326" w:rsidRDefault="006A0A26" w:rsidP="006A0A26">
      <w:pPr>
        <w:tabs>
          <w:tab w:val="left" w:pos="3960"/>
        </w:tabs>
        <w:ind w:firstLine="2880"/>
        <w:rPr>
          <w:color w:val="0F243E" w:themeColor="text2" w:themeShade="80"/>
          <w:sz w:val="24"/>
          <w:szCs w:val="24"/>
          <w:lang w:val="be-BY"/>
        </w:rPr>
      </w:pPr>
      <w:r w:rsidRPr="00473C6D">
        <w:rPr>
          <w:color w:val="0F243E" w:themeColor="text2" w:themeShade="80"/>
          <w:sz w:val="24"/>
          <w:szCs w:val="24"/>
        </w:rPr>
        <w:t>Рекоменд</w:t>
      </w:r>
      <w:r w:rsidR="00455326">
        <w:rPr>
          <w:color w:val="0F243E" w:themeColor="text2" w:themeShade="80"/>
          <w:sz w:val="24"/>
          <w:szCs w:val="24"/>
          <w:lang w:val="be-BY"/>
        </w:rPr>
        <w:t>а</w:t>
      </w:r>
      <w:r w:rsidRPr="00473C6D">
        <w:rPr>
          <w:color w:val="0F243E" w:themeColor="text2" w:themeShade="80"/>
          <w:sz w:val="24"/>
          <w:szCs w:val="24"/>
        </w:rPr>
        <w:t xml:space="preserve">вана </w:t>
      </w:r>
      <w:r w:rsidR="00455326">
        <w:rPr>
          <w:color w:val="0F243E" w:themeColor="text2" w:themeShade="80"/>
          <w:sz w:val="24"/>
          <w:szCs w:val="24"/>
          <w:lang w:val="be-BY"/>
        </w:rPr>
        <w:t>да выкарыстання</w:t>
      </w:r>
    </w:p>
    <w:p w:rsidR="006A0A26" w:rsidRPr="00473C6D" w:rsidRDefault="006A0A26" w:rsidP="006A0A26">
      <w:pPr>
        <w:tabs>
          <w:tab w:val="left" w:pos="3960"/>
        </w:tabs>
        <w:ind w:firstLine="2880"/>
        <w:rPr>
          <w:color w:val="0F243E" w:themeColor="text2" w:themeShade="80"/>
          <w:sz w:val="24"/>
          <w:szCs w:val="24"/>
        </w:rPr>
      </w:pPr>
      <w:r w:rsidRPr="00473C6D">
        <w:rPr>
          <w:color w:val="0F243E" w:themeColor="text2" w:themeShade="80"/>
          <w:sz w:val="24"/>
          <w:szCs w:val="24"/>
        </w:rPr>
        <w:t>педаг</w:t>
      </w:r>
      <w:r w:rsidR="00455326">
        <w:rPr>
          <w:color w:val="0F243E" w:themeColor="text2" w:themeShade="80"/>
          <w:sz w:val="24"/>
          <w:szCs w:val="24"/>
          <w:lang w:val="be-BY"/>
        </w:rPr>
        <w:t>а</w:t>
      </w:r>
      <w:r w:rsidRPr="00473C6D">
        <w:rPr>
          <w:color w:val="0F243E" w:themeColor="text2" w:themeShade="80"/>
          <w:sz w:val="24"/>
          <w:szCs w:val="24"/>
        </w:rPr>
        <w:t>г</w:t>
      </w:r>
      <w:r w:rsidR="00455326">
        <w:rPr>
          <w:color w:val="0F243E" w:themeColor="text2" w:themeShade="80"/>
          <w:sz w:val="24"/>
          <w:szCs w:val="24"/>
          <w:lang w:val="be-BY"/>
        </w:rPr>
        <w:t>і</w:t>
      </w:r>
      <w:r w:rsidRPr="00473C6D">
        <w:rPr>
          <w:color w:val="0F243E" w:themeColor="text2" w:themeShade="80"/>
          <w:sz w:val="24"/>
          <w:szCs w:val="24"/>
        </w:rPr>
        <w:t>ч</w:t>
      </w:r>
      <w:r w:rsidR="00455326">
        <w:rPr>
          <w:color w:val="0F243E" w:themeColor="text2" w:themeShade="80"/>
          <w:sz w:val="24"/>
          <w:szCs w:val="24"/>
          <w:lang w:val="be-BY"/>
        </w:rPr>
        <w:t>ным</w:t>
      </w:r>
      <w:r w:rsidRPr="00473C6D">
        <w:rPr>
          <w:color w:val="0F243E" w:themeColor="text2" w:themeShade="80"/>
          <w:sz w:val="24"/>
          <w:szCs w:val="24"/>
        </w:rPr>
        <w:t xml:space="preserve"> с</w:t>
      </w:r>
      <w:r w:rsidR="00455326">
        <w:rPr>
          <w:color w:val="0F243E" w:themeColor="text2" w:themeShade="80"/>
          <w:sz w:val="24"/>
          <w:szCs w:val="24"/>
          <w:lang w:val="be-BY"/>
        </w:rPr>
        <w:t>а</w:t>
      </w:r>
      <w:r w:rsidRPr="00473C6D">
        <w:rPr>
          <w:color w:val="0F243E" w:themeColor="text2" w:themeShade="80"/>
          <w:sz w:val="24"/>
          <w:szCs w:val="24"/>
        </w:rPr>
        <w:t>вет</w:t>
      </w:r>
      <w:r w:rsidR="00455326">
        <w:rPr>
          <w:color w:val="0F243E" w:themeColor="text2" w:themeShade="80"/>
          <w:sz w:val="24"/>
          <w:szCs w:val="24"/>
          <w:lang w:val="be-BY"/>
        </w:rPr>
        <w:t>а</w:t>
      </w:r>
      <w:r w:rsidRPr="00473C6D">
        <w:rPr>
          <w:color w:val="0F243E" w:themeColor="text2" w:themeShade="80"/>
          <w:sz w:val="24"/>
          <w:szCs w:val="24"/>
        </w:rPr>
        <w:t xml:space="preserve">м </w:t>
      </w:r>
    </w:p>
    <w:p w:rsidR="006A0A26" w:rsidRPr="00473C6D" w:rsidRDefault="00455326" w:rsidP="006A0A26">
      <w:pPr>
        <w:tabs>
          <w:tab w:val="left" w:pos="3960"/>
        </w:tabs>
        <w:ind w:firstLine="2880"/>
        <w:rPr>
          <w:color w:val="0F243E" w:themeColor="text2" w:themeShade="80"/>
          <w:sz w:val="24"/>
          <w:szCs w:val="24"/>
        </w:rPr>
      </w:pPr>
      <w:r>
        <w:rPr>
          <w:color w:val="0F243E" w:themeColor="text2" w:themeShade="80"/>
          <w:sz w:val="24"/>
          <w:szCs w:val="24"/>
          <w:lang w:val="be-BY"/>
        </w:rPr>
        <w:t>ад</w:t>
      </w:r>
      <w:r w:rsidR="006A0A26" w:rsidRPr="00473C6D">
        <w:rPr>
          <w:color w:val="0F243E" w:themeColor="text2" w:themeShade="80"/>
          <w:sz w:val="24"/>
          <w:szCs w:val="24"/>
        </w:rPr>
        <w:t xml:space="preserve"> </w:t>
      </w:r>
      <w:r w:rsidR="007C04B0">
        <w:rPr>
          <w:color w:val="0F243E" w:themeColor="text2" w:themeShade="80"/>
          <w:sz w:val="24"/>
          <w:szCs w:val="24"/>
          <w:lang w:val="be-BY"/>
        </w:rPr>
        <w:t>29</w:t>
      </w:r>
      <w:r w:rsidR="006A0A26" w:rsidRPr="00473C6D">
        <w:rPr>
          <w:color w:val="0F243E" w:themeColor="text2" w:themeShade="80"/>
          <w:sz w:val="24"/>
          <w:szCs w:val="24"/>
        </w:rPr>
        <w:t>.08.201</w:t>
      </w:r>
      <w:r w:rsidR="007C04B0">
        <w:rPr>
          <w:color w:val="0F243E" w:themeColor="text2" w:themeShade="80"/>
          <w:sz w:val="24"/>
          <w:szCs w:val="24"/>
          <w:lang w:val="be-BY"/>
        </w:rPr>
        <w:t>9</w:t>
      </w:r>
      <w:r w:rsidR="006A0A26" w:rsidRPr="00473C6D">
        <w:rPr>
          <w:color w:val="0F243E" w:themeColor="text2" w:themeShade="80"/>
          <w:sz w:val="24"/>
          <w:szCs w:val="24"/>
        </w:rPr>
        <w:t xml:space="preserve"> г. №3</w:t>
      </w:r>
    </w:p>
    <w:p w:rsidR="006A0A26" w:rsidRPr="00473C6D" w:rsidRDefault="00455326" w:rsidP="006A0A26">
      <w:pPr>
        <w:tabs>
          <w:tab w:val="left" w:pos="3960"/>
        </w:tabs>
        <w:ind w:firstLine="2880"/>
        <w:rPr>
          <w:color w:val="0F243E" w:themeColor="text2" w:themeShade="80"/>
          <w:sz w:val="24"/>
          <w:szCs w:val="24"/>
        </w:rPr>
      </w:pPr>
      <w:r>
        <w:rPr>
          <w:color w:val="0F243E" w:themeColor="text2" w:themeShade="80"/>
          <w:sz w:val="24"/>
          <w:szCs w:val="24"/>
          <w:lang w:val="be-BY"/>
        </w:rPr>
        <w:t>Зацверджана</w:t>
      </w:r>
      <w:r w:rsidR="006A0A26" w:rsidRPr="00473C6D">
        <w:rPr>
          <w:color w:val="0F243E" w:themeColor="text2" w:themeShade="80"/>
          <w:sz w:val="24"/>
          <w:szCs w:val="24"/>
        </w:rPr>
        <w:t xml:space="preserve"> </w:t>
      </w:r>
      <w:r w:rsidR="00985597">
        <w:rPr>
          <w:color w:val="0F243E" w:themeColor="text2" w:themeShade="80"/>
          <w:sz w:val="24"/>
          <w:szCs w:val="24"/>
          <w:lang w:val="be-BY"/>
        </w:rPr>
        <w:t>загадам</w:t>
      </w:r>
      <w:r w:rsidR="006A0A26" w:rsidRPr="00473C6D">
        <w:rPr>
          <w:color w:val="0F243E" w:themeColor="text2" w:themeShade="80"/>
          <w:sz w:val="24"/>
          <w:szCs w:val="24"/>
        </w:rPr>
        <w:t xml:space="preserve"> </w:t>
      </w:r>
    </w:p>
    <w:p w:rsidR="006A0A26" w:rsidRPr="00473C6D" w:rsidRDefault="007C04B0" w:rsidP="006A0A26">
      <w:pPr>
        <w:tabs>
          <w:tab w:val="left" w:pos="3960"/>
        </w:tabs>
        <w:ind w:firstLine="2880"/>
        <w:rPr>
          <w:color w:val="0F243E" w:themeColor="text2" w:themeShade="80"/>
          <w:sz w:val="24"/>
          <w:szCs w:val="24"/>
        </w:rPr>
      </w:pPr>
      <w:r>
        <w:rPr>
          <w:color w:val="0F243E" w:themeColor="text2" w:themeShade="80"/>
          <w:sz w:val="24"/>
          <w:szCs w:val="24"/>
          <w:lang w:val="be-BY"/>
        </w:rPr>
        <w:t>29</w:t>
      </w:r>
      <w:r>
        <w:rPr>
          <w:color w:val="0F243E" w:themeColor="text2" w:themeShade="80"/>
          <w:sz w:val="24"/>
          <w:szCs w:val="24"/>
        </w:rPr>
        <w:t>.08.201</w:t>
      </w:r>
      <w:r>
        <w:rPr>
          <w:color w:val="0F243E" w:themeColor="text2" w:themeShade="80"/>
          <w:sz w:val="24"/>
          <w:szCs w:val="24"/>
          <w:lang w:val="be-BY"/>
        </w:rPr>
        <w:t>9</w:t>
      </w:r>
      <w:r w:rsidR="006A0A26" w:rsidRPr="00473C6D">
        <w:rPr>
          <w:color w:val="0F243E" w:themeColor="text2" w:themeShade="80"/>
          <w:sz w:val="24"/>
          <w:szCs w:val="24"/>
        </w:rPr>
        <w:t xml:space="preserve"> г. №</w:t>
      </w:r>
      <w:r w:rsidR="006A0A26">
        <w:rPr>
          <w:color w:val="0F243E" w:themeColor="text2" w:themeShade="80"/>
          <w:sz w:val="24"/>
          <w:szCs w:val="24"/>
        </w:rPr>
        <w:t>47</w:t>
      </w: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jc w:val="center"/>
        <w:rPr>
          <w:color w:val="0F243E" w:themeColor="text2" w:themeShade="80"/>
          <w:sz w:val="24"/>
          <w:szCs w:val="24"/>
        </w:rPr>
      </w:pPr>
    </w:p>
    <w:p w:rsidR="006A0A26" w:rsidRPr="00473C6D" w:rsidRDefault="006A0A26" w:rsidP="006A0A26">
      <w:pPr>
        <w:tabs>
          <w:tab w:val="left" w:pos="3960"/>
        </w:tabs>
        <w:jc w:val="center"/>
        <w:rPr>
          <w:color w:val="0F243E" w:themeColor="text2" w:themeShade="80"/>
          <w:sz w:val="24"/>
          <w:szCs w:val="24"/>
        </w:rPr>
      </w:pPr>
      <w:r w:rsidRPr="00473C6D">
        <w:rPr>
          <w:color w:val="0F243E" w:themeColor="text2" w:themeShade="80"/>
          <w:sz w:val="24"/>
          <w:szCs w:val="24"/>
        </w:rPr>
        <w:t>Докш</w:t>
      </w:r>
      <w:r w:rsidR="00455326">
        <w:rPr>
          <w:color w:val="0F243E" w:themeColor="text2" w:themeShade="80"/>
          <w:sz w:val="24"/>
          <w:szCs w:val="24"/>
          <w:lang w:val="be-BY"/>
        </w:rPr>
        <w:t>ы</w:t>
      </w:r>
      <w:r w:rsidRPr="00473C6D">
        <w:rPr>
          <w:color w:val="0F243E" w:themeColor="text2" w:themeShade="80"/>
          <w:sz w:val="24"/>
          <w:szCs w:val="24"/>
        </w:rPr>
        <w:t>цы</w:t>
      </w:r>
    </w:p>
    <w:p w:rsidR="006A0A26" w:rsidRPr="00473C6D" w:rsidRDefault="006A0A26" w:rsidP="006A0A26">
      <w:pPr>
        <w:tabs>
          <w:tab w:val="left" w:pos="3960"/>
        </w:tabs>
        <w:jc w:val="center"/>
        <w:rPr>
          <w:color w:val="0F243E" w:themeColor="text2" w:themeShade="80"/>
          <w:sz w:val="24"/>
          <w:szCs w:val="24"/>
        </w:rPr>
      </w:pPr>
      <w:r w:rsidRPr="00473C6D">
        <w:rPr>
          <w:color w:val="0F243E" w:themeColor="text2" w:themeShade="80"/>
          <w:sz w:val="24"/>
          <w:szCs w:val="24"/>
        </w:rPr>
        <w:t>201</w:t>
      </w:r>
      <w:r w:rsidR="007C04B0">
        <w:rPr>
          <w:color w:val="0F243E" w:themeColor="text2" w:themeShade="80"/>
          <w:sz w:val="24"/>
          <w:szCs w:val="24"/>
          <w:lang w:val="be-BY"/>
        </w:rPr>
        <w:t>9</w:t>
      </w:r>
    </w:p>
    <w:p w:rsidR="008D4DFC" w:rsidRPr="006A0A26" w:rsidRDefault="008D4DFC" w:rsidP="00F62460">
      <w:pPr>
        <w:jc w:val="center"/>
        <w:rPr>
          <w:b/>
          <w:color w:val="0F243E" w:themeColor="text2" w:themeShade="80"/>
          <w:sz w:val="24"/>
        </w:rPr>
        <w:sectPr w:rsidR="008D4DFC" w:rsidRPr="006A0A26" w:rsidSect="008D4DFC">
          <w:footerReference w:type="default" r:id="rId8"/>
          <w:pgSz w:w="8419" w:h="11906" w:orient="landscape" w:code="9"/>
          <w:pgMar w:top="851" w:right="851" w:bottom="851" w:left="851" w:header="709" w:footer="709" w:gutter="0"/>
          <w:cols w:space="708"/>
          <w:titlePg/>
          <w:docGrid w:linePitch="381"/>
        </w:sectPr>
      </w:pPr>
    </w:p>
    <w:p w:rsidR="008D4DFC" w:rsidRPr="007C3424" w:rsidRDefault="008D4DFC" w:rsidP="00F62460">
      <w:pPr>
        <w:jc w:val="center"/>
        <w:rPr>
          <w:b/>
          <w:color w:val="0F243E" w:themeColor="text2" w:themeShade="80"/>
          <w:sz w:val="24"/>
          <w:lang w:val="be-BY"/>
        </w:rPr>
        <w:sectPr w:rsidR="008D4DFC" w:rsidRPr="007C3424" w:rsidSect="008D4DFC">
          <w:pgSz w:w="8419" w:h="11906" w:orient="landscape" w:code="9"/>
          <w:pgMar w:top="851" w:right="851" w:bottom="851" w:left="851" w:header="709" w:footer="709" w:gutter="0"/>
          <w:cols w:space="708"/>
          <w:titlePg/>
          <w:docGrid w:linePitch="381"/>
        </w:sectPr>
      </w:pPr>
    </w:p>
    <w:p w:rsidR="007A1F02" w:rsidRPr="007C3424" w:rsidRDefault="008D4DFC" w:rsidP="00F62460">
      <w:pPr>
        <w:jc w:val="center"/>
        <w:rPr>
          <w:b/>
          <w:color w:val="0F243E" w:themeColor="text2" w:themeShade="80"/>
          <w:sz w:val="24"/>
          <w:lang w:val="be-BY"/>
        </w:rPr>
      </w:pPr>
      <w:r w:rsidRPr="007C3424">
        <w:rPr>
          <w:b/>
          <w:color w:val="0F243E" w:themeColor="text2" w:themeShade="80"/>
          <w:sz w:val="24"/>
          <w:lang w:val="be-BY"/>
        </w:rPr>
        <w:t>СПАДЧЫНА</w:t>
      </w:r>
    </w:p>
    <w:p w:rsidR="00F62460" w:rsidRPr="007C3424" w:rsidRDefault="00F62460" w:rsidP="00F62460">
      <w:pPr>
        <w:ind w:firstLine="709"/>
        <w:jc w:val="both"/>
        <w:rPr>
          <w:color w:val="0F243E" w:themeColor="text2" w:themeShade="80"/>
          <w:sz w:val="24"/>
          <w:lang w:val="be-BY"/>
        </w:rPr>
      </w:pPr>
    </w:p>
    <w:p w:rsidR="00F62460" w:rsidRPr="007C3424" w:rsidRDefault="00F62460" w:rsidP="00F62460">
      <w:pPr>
        <w:ind w:firstLine="709"/>
        <w:jc w:val="both"/>
        <w:rPr>
          <w:b/>
          <w:color w:val="0F243E" w:themeColor="text2" w:themeShade="80"/>
          <w:sz w:val="24"/>
          <w:lang w:val="be-BY"/>
        </w:rPr>
      </w:pPr>
      <w:r w:rsidRPr="007C3424">
        <w:rPr>
          <w:b/>
          <w:color w:val="0F243E" w:themeColor="text2" w:themeShade="80"/>
          <w:sz w:val="24"/>
          <w:lang w:val="be-BY"/>
        </w:rPr>
        <w:t>Тлумачальная запіска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lang w:val="be-BY"/>
        </w:rPr>
        <w:t xml:space="preserve">У канцэпцыі бесперапыннага выхавання дзяцей і навучэнскай моладзі адным з асноўных напрамкаў з’яўляецца фарміраванне грамадзянскасці і патрыятызму асобы. </w:t>
      </w:r>
      <w:r w:rsidRPr="007C3424">
        <w:rPr>
          <w:color w:val="0F243E" w:themeColor="text2" w:themeShade="80"/>
        </w:rPr>
        <w:t xml:space="preserve">У аснове гэтага працэсу ляжыць засваенне агульначалавечых каштоўнасцей, </w:t>
      </w:r>
      <w:proofErr w:type="gramStart"/>
      <w:r w:rsidRPr="007C3424">
        <w:rPr>
          <w:color w:val="0F243E" w:themeColor="text2" w:themeShade="80"/>
        </w:rPr>
        <w:t>культурных</w:t>
      </w:r>
      <w:proofErr w:type="gramEnd"/>
      <w:r w:rsidRPr="007C3424">
        <w:rPr>
          <w:color w:val="0F243E" w:themeColor="text2" w:themeShade="80"/>
        </w:rPr>
        <w:t xml:space="preserve"> і духоўных традыцый нашага народа. Сёння асаблівую актуальнасць набываюць краязнаўчыя заняткі, якія становяцца важным складаемым у </w:t>
      </w:r>
      <w:proofErr w:type="gramStart"/>
      <w:r w:rsidRPr="007C3424">
        <w:rPr>
          <w:color w:val="0F243E" w:themeColor="text2" w:themeShade="80"/>
        </w:rPr>
        <w:t>фарм</w:t>
      </w:r>
      <w:proofErr w:type="gramEnd"/>
      <w:r w:rsidRPr="007C3424">
        <w:rPr>
          <w:color w:val="0F243E" w:themeColor="text2" w:themeShade="80"/>
        </w:rPr>
        <w:t>іраванні асобы навучэнцаў.</w:t>
      </w:r>
    </w:p>
    <w:p w:rsidR="00A81FA4" w:rsidRPr="007C3424" w:rsidRDefault="00A81FA4" w:rsidP="00A81FA4">
      <w:pPr>
        <w:pStyle w:val="ad"/>
        <w:spacing w:before="0" w:beforeAutospacing="0" w:after="0" w:afterAutospacing="0"/>
        <w:ind w:firstLine="709"/>
        <w:jc w:val="both"/>
        <w:rPr>
          <w:color w:val="0F243E" w:themeColor="text2" w:themeShade="80"/>
        </w:rPr>
      </w:pPr>
      <w:proofErr w:type="gramStart"/>
      <w:r w:rsidRPr="007C3424">
        <w:rPr>
          <w:color w:val="0F243E" w:themeColor="text2" w:themeShade="80"/>
        </w:rPr>
        <w:t>X</w:t>
      </w:r>
      <w:proofErr w:type="gramEnd"/>
      <w:r w:rsidRPr="007C3424">
        <w:rPr>
          <w:color w:val="0F243E" w:themeColor="text2" w:themeShade="80"/>
        </w:rPr>
        <w:t xml:space="preserve">ХІ стагоддзе багата на падзеі, факты, адкрыцці ў кожнай галіне навукі, тэхнікі, культуры, грамадскім жыцці. Інфармацыйнае рэчышча, каля якога праходзіць кожны дзень чалавека, становіцца ўсё шырэйшым. </w:t>
      </w:r>
      <w:proofErr w:type="gramStart"/>
      <w:r w:rsidRPr="007C3424">
        <w:rPr>
          <w:color w:val="0F243E" w:themeColor="text2" w:themeShade="80"/>
        </w:rPr>
        <w:t>З</w:t>
      </w:r>
      <w:proofErr w:type="gramEnd"/>
      <w:r w:rsidRPr="007C3424">
        <w:rPr>
          <w:color w:val="0F243E" w:themeColor="text2" w:themeShade="80"/>
        </w:rPr>
        <w:t xml:space="preserve"> дапамогай электронных сродкаў можна здабыць разнастайную інфармацыю. Навучаючы сучасных дзяцей у гэтых умовах, вельмі важна не спазніцца ў паведамленні звестак, якія спатрэбяцца ім у дарослым жыцці і з якімі па-грамадзянску і па-чалавечы годна можна адчуваць сябе на зямлі продкаў, шанаваць яе гісторыю, культуру, мову, разважаць аб будучыні </w:t>
      </w:r>
      <w:proofErr w:type="gramStart"/>
      <w:r w:rsidRPr="007C3424">
        <w:rPr>
          <w:color w:val="0F243E" w:themeColor="text2" w:themeShade="80"/>
        </w:rPr>
        <w:t>краіны</w:t>
      </w:r>
      <w:proofErr w:type="gramEnd"/>
      <w:r w:rsidRPr="007C3424">
        <w:rPr>
          <w:color w:val="0F243E" w:themeColor="text2" w:themeShade="80"/>
        </w:rPr>
        <w:t xml:space="preserve">. </w:t>
      </w:r>
      <w:proofErr w:type="gramStart"/>
      <w:r w:rsidRPr="007C3424">
        <w:rPr>
          <w:color w:val="0F243E" w:themeColor="text2" w:themeShade="80"/>
        </w:rPr>
        <w:t>У</w:t>
      </w:r>
      <w:proofErr w:type="gramEnd"/>
      <w:r w:rsidRPr="007C3424">
        <w:rPr>
          <w:color w:val="0F243E" w:themeColor="text2" w:themeShade="80"/>
        </w:rPr>
        <w:t xml:space="preserve"> сістэме сучаснай адукацыі ёсць розныя сродкі вывучэння беларускай спадчыны, сярод якіх значнае месца займаюць аб’яднанні фальклорна-этнаграфічнага накірунку.</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Веданне сваіх духоўных каранёў, спазнанне шматвяковага вопыту продкаў, адметных асаблівасцей рэгіёна, радавода будзе спрыяць </w:t>
      </w:r>
      <w:proofErr w:type="gramStart"/>
      <w:r w:rsidRPr="007C3424">
        <w:rPr>
          <w:color w:val="0F243E" w:themeColor="text2" w:themeShade="80"/>
        </w:rPr>
        <w:t>фарм</w:t>
      </w:r>
      <w:proofErr w:type="gramEnd"/>
      <w:r w:rsidRPr="007C3424">
        <w:rPr>
          <w:color w:val="0F243E" w:themeColor="text2" w:themeShade="80"/>
        </w:rPr>
        <w:t>іраванню ў навучэнцаў як грамадзянска-патрыятычных якасцей, так і пошукавых здольнасцей.</w:t>
      </w:r>
    </w:p>
    <w:p w:rsidR="00A81FA4" w:rsidRPr="007C3424" w:rsidRDefault="007A6C75" w:rsidP="00A81FA4">
      <w:pPr>
        <w:pStyle w:val="ad"/>
        <w:spacing w:before="0" w:beforeAutospacing="0" w:after="0" w:afterAutospacing="0"/>
        <w:ind w:firstLine="709"/>
        <w:jc w:val="both"/>
        <w:rPr>
          <w:color w:val="0F243E" w:themeColor="text2" w:themeShade="80"/>
          <w:lang w:val="be-BY"/>
        </w:rPr>
      </w:pPr>
      <w:r w:rsidRPr="007A6C75">
        <w:rPr>
          <w:color w:val="0F243E" w:themeColor="text2" w:themeShade="80"/>
        </w:rPr>
        <w:t>Пр</w:t>
      </w:r>
      <w:r>
        <w:rPr>
          <w:color w:val="0F243E" w:themeColor="text2" w:themeShade="80"/>
        </w:rPr>
        <w:t>аграма аб'яднання па інтарэсах «Спадчына»</w:t>
      </w:r>
      <w:r w:rsidRPr="007A6C75">
        <w:rPr>
          <w:color w:val="0F243E" w:themeColor="text2" w:themeShade="80"/>
        </w:rPr>
        <w:t xml:space="preserve"> распрацавана на аснове </w:t>
      </w:r>
      <w:r>
        <w:rPr>
          <w:color w:val="0F243E" w:themeColor="text2" w:themeShade="80"/>
        </w:rPr>
        <w:t>Т</w:t>
      </w:r>
      <w:r w:rsidRPr="007A6C75">
        <w:rPr>
          <w:color w:val="0F243E" w:themeColor="text2" w:themeShade="80"/>
        </w:rPr>
        <w:t xml:space="preserve">ыпавой праграмы дадатковай адукацыі дзяцей і моладзі (турысцка-краязнаўчы </w:t>
      </w:r>
      <w:proofErr w:type="gramStart"/>
      <w:r w:rsidRPr="007A6C75">
        <w:rPr>
          <w:color w:val="0F243E" w:themeColor="text2" w:themeShade="80"/>
        </w:rPr>
        <w:t>проф</w:t>
      </w:r>
      <w:proofErr w:type="gramEnd"/>
      <w:r w:rsidRPr="007A6C75">
        <w:rPr>
          <w:color w:val="0F243E" w:themeColor="text2" w:themeShade="80"/>
        </w:rPr>
        <w:t>іль), зацверджанай пастановай Міністэрства адукацыі Рэспублікі Беларусь ад 06.09.2017 № 123</w:t>
      </w:r>
      <w:r w:rsidR="00A81FA4" w:rsidRPr="007C3424">
        <w:rPr>
          <w:color w:val="0F243E" w:themeColor="text2" w:themeShade="80"/>
          <w:lang w:val="be-BY"/>
        </w:rPr>
        <w:t>, рэалізуецца на базавым узроўні</w:t>
      </w:r>
      <w:r w:rsidR="002E6009" w:rsidRPr="007C3424">
        <w:rPr>
          <w:color w:val="0F243E" w:themeColor="text2" w:themeShade="80"/>
          <w:lang w:val="be-BY"/>
        </w:rPr>
        <w:t xml:space="preserve"> і</w:t>
      </w:r>
      <w:r w:rsidR="00A81FA4" w:rsidRPr="007C3424">
        <w:rPr>
          <w:color w:val="0F243E" w:themeColor="text2" w:themeShade="80"/>
          <w:lang w:val="be-BY"/>
        </w:rPr>
        <w:t xml:space="preserve"> складзена з улікам рэгіянальных асаблівасцей </w:t>
      </w:r>
      <w:r w:rsidR="002E6009" w:rsidRPr="007C3424">
        <w:rPr>
          <w:color w:val="0F243E" w:themeColor="text2" w:themeShade="80"/>
          <w:lang w:val="be-BY"/>
        </w:rPr>
        <w:t>Бярэзінскага краю</w:t>
      </w:r>
      <w:r w:rsidR="00A81FA4" w:rsidRPr="007C3424">
        <w:rPr>
          <w:color w:val="0F243E" w:themeColor="text2" w:themeShade="80"/>
          <w:lang w:val="be-BY"/>
        </w:rPr>
        <w:t>.</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 xml:space="preserve">Займаючыся ў </w:t>
      </w:r>
      <w:r w:rsidR="00F14C98" w:rsidRPr="007C3424">
        <w:rPr>
          <w:color w:val="0F243E" w:themeColor="text2" w:themeShade="80"/>
          <w:lang w:val="be-BY"/>
        </w:rPr>
        <w:t>аб’яднанні</w:t>
      </w:r>
      <w:r w:rsidRPr="007C3424">
        <w:rPr>
          <w:color w:val="0F243E" w:themeColor="text2" w:themeShade="80"/>
          <w:lang w:val="be-BY"/>
        </w:rPr>
        <w:t>, навучэнцы далучаюцца да багатай, самабытнай культуры беларускага народа, маюць магчымасць спазнаць вопыт продкаў, асаблівасці этнасу. Курс заняткаў па дадзенай праграме абагульняе набытыя веды пра Беларусь, яе гісторыю, традыцыі, дасягненні, уводзіць у змест навучання элементы краязнаўства, этнаграфіі, народнага і прафесійнага мастацтва, сучаснай гістарычнай і грамадскай думкі.</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6A0A26">
        <w:rPr>
          <w:color w:val="0F243E" w:themeColor="text2" w:themeShade="80"/>
          <w:lang w:val="be-BY"/>
        </w:rPr>
        <w:t xml:space="preserve">Праграма </w:t>
      </w:r>
      <w:r w:rsidR="00F14C98" w:rsidRPr="007C3424">
        <w:rPr>
          <w:color w:val="0F243E" w:themeColor="text2" w:themeShade="80"/>
          <w:lang w:val="be-BY"/>
        </w:rPr>
        <w:t>аб’яднання</w:t>
      </w:r>
      <w:r w:rsidRPr="007C3424">
        <w:rPr>
          <w:color w:val="0F243E" w:themeColor="text2" w:themeShade="80"/>
          <w:lang w:val="be-BY"/>
        </w:rPr>
        <w:t xml:space="preserve"> скіравана на фарміраванне здаровага светапогляду навучэнцаў, на ўсведамленне прыгажосці сваёй малой радзімы, на адчуванне сувязі і еднасці розных пакаленняў, на бачанне багацця мясцовай флоры і фаўны, духоўнай і матэрыяльнай культуры, радасці стваральнага жыцця, набыткаў багатай гісторыі.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lang w:val="be-BY"/>
        </w:rPr>
        <w:t xml:space="preserve">Навучэнцы, дзякуючы засваенню праграмы, будуць ганарыцца сваёй Бацькаўшчынай, імкнуцца памнажаць яе здабыткі, выкарыстоўваць багаты вопыт сваіх землякоў. </w:t>
      </w:r>
      <w:r w:rsidRPr="007C3424">
        <w:rPr>
          <w:color w:val="0F243E" w:themeColor="text2" w:themeShade="80"/>
        </w:rPr>
        <w:t xml:space="preserve">Праграма скіравана на выхаванне асобы гуманістычных і дэмакратычных поглядаў з развітым пачуццём нацыянальнай самасвядомасці. Пачуццё патрыятызму, павагі да роднага краю, сваіх землякоў дасць станоўчы імпульс. Навучэнцы на шматлікіх прыкладах, пачутых </w:t>
      </w:r>
      <w:proofErr w:type="gramStart"/>
      <w:r w:rsidRPr="007C3424">
        <w:rPr>
          <w:color w:val="0F243E" w:themeColor="text2" w:themeShade="80"/>
        </w:rPr>
        <w:t>у</w:t>
      </w:r>
      <w:proofErr w:type="gramEnd"/>
      <w:r w:rsidRPr="007C3424">
        <w:rPr>
          <w:color w:val="0F243E" w:themeColor="text2" w:themeShade="80"/>
        </w:rPr>
        <w:t xml:space="preserve"> час заняткаў, пераканаюцца ў тым, што іх малая радзіма – самабытны куток Рэспублікі Беларусь, а іх землякі – цікавыя і таленавітыя людзі.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Праграма дае магчымасць арганізаваць адукацыйны працэс у цікавай, займальнай форме. Апрача лекцый і практычных заняткаў, педагог можа планаваць наведванне музеяў, правядзенне экскурсій з наступным іх абмеркаваннем, афармленне стэндаў, камплектаванне картатэкі фальклорных, этнаграфічных, краязнаўчых матэрыялаў, што будзе садзейнічаць падрыхтоўцы навучэнцаў да арганізацыі пошукавай і навуковай работы. Заняткі можна праводзіць з запрашэннем мясцовых жыхаро</w:t>
      </w:r>
      <w:proofErr w:type="gramStart"/>
      <w:r w:rsidRPr="007C3424">
        <w:rPr>
          <w:color w:val="0F243E" w:themeColor="text2" w:themeShade="80"/>
        </w:rPr>
        <w:t>ў-</w:t>
      </w:r>
      <w:proofErr w:type="gramEnd"/>
      <w:r w:rsidRPr="007C3424">
        <w:rPr>
          <w:color w:val="0F243E" w:themeColor="text2" w:themeShade="80"/>
        </w:rPr>
        <w:t>умельцаў.</w:t>
      </w:r>
    </w:p>
    <w:p w:rsidR="00A81FA4" w:rsidRPr="007C3424" w:rsidRDefault="00A81FA4" w:rsidP="00BA055C">
      <w:pPr>
        <w:pStyle w:val="ad"/>
        <w:spacing w:before="0" w:beforeAutospacing="0" w:after="0" w:afterAutospacing="0"/>
        <w:ind w:firstLine="709"/>
        <w:jc w:val="both"/>
        <w:rPr>
          <w:color w:val="0F243E" w:themeColor="text2" w:themeShade="80"/>
          <w:lang w:val="be-BY"/>
        </w:rPr>
      </w:pPr>
      <w:proofErr w:type="gramStart"/>
      <w:r w:rsidRPr="007C3424">
        <w:rPr>
          <w:color w:val="0F243E" w:themeColor="text2" w:themeShade="80"/>
        </w:rPr>
        <w:t>Дадзеная праграма дазваляе ў значнай меры ажыццяўляць на занятках прынцып рознаўзроўневага навучання:</w:t>
      </w:r>
      <w:r w:rsidR="00BA055C" w:rsidRPr="007C3424">
        <w:rPr>
          <w:color w:val="0F243E" w:themeColor="text2" w:themeShade="80"/>
          <w:lang w:val="be-BY"/>
        </w:rPr>
        <w:t xml:space="preserve"> </w:t>
      </w:r>
      <w:r w:rsidRPr="007C3424">
        <w:rPr>
          <w:color w:val="0F243E" w:themeColor="text2" w:themeShade="80"/>
          <w:lang w:val="be-BY"/>
        </w:rPr>
        <w:t>дыферэнцыяцыя ў падыходах можа рэалізоўвацца не толькі ў выбары і рэкамендацыі асобных тэм, а і ў іх паглыбленым і параўнальным вывучэнні з наступным абмеркаваннем важнейшых тэарэтычных паняццяў, свядомае засваенне якіх найлепшым чынам можна ажыццяўляць на мясцовым краязнаўчым і фальклорным матэрыяле.</w:t>
      </w:r>
      <w:proofErr w:type="gramEnd"/>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Праграма складзена на аснове наступных </w:t>
      </w:r>
      <w:r w:rsidRPr="007C3424">
        <w:rPr>
          <w:rStyle w:val="ae"/>
          <w:color w:val="0F243E" w:themeColor="text2" w:themeShade="80"/>
        </w:rPr>
        <w:t>прынцыпаў навучання і выхавання: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сувязь тэорыі з практыкай;</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адзінства эмацыянальнага, маральнага і інтэлектуальнага развіцця;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дыферэнцыраваны падыход;</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сістэмнасць і непарыўнасць у рабоце;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супрацоўніцтва педагога і навучэнцаў;</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разнастайнасць </w:t>
      </w:r>
      <w:proofErr w:type="gramStart"/>
      <w:r w:rsidRPr="007C3424">
        <w:rPr>
          <w:color w:val="0F243E" w:themeColor="text2" w:themeShade="80"/>
        </w:rPr>
        <w:t>в</w:t>
      </w:r>
      <w:proofErr w:type="gramEnd"/>
      <w:r w:rsidRPr="007C3424">
        <w:rPr>
          <w:color w:val="0F243E" w:themeColor="text2" w:themeShade="80"/>
        </w:rPr>
        <w:t>ідаў і форм дзейнасці;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комплекснасць;</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прынцып свабоды выбару.</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Сістэма кантролю засваення праграмы ўключае: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r w:rsidRPr="007C3424">
        <w:rPr>
          <w:rStyle w:val="ae"/>
          <w:color w:val="0F243E" w:themeColor="text2" w:themeShade="80"/>
        </w:rPr>
        <w:t>бягучы кантроль</w:t>
      </w:r>
      <w:r w:rsidRPr="007C3424">
        <w:rPr>
          <w:color w:val="0F243E" w:themeColor="text2" w:themeShade="80"/>
        </w:rPr>
        <w:t xml:space="preserve"> (гульні, конкурсы, мін</w:t>
      </w:r>
      <w:proofErr w:type="gramStart"/>
      <w:r w:rsidRPr="007C3424">
        <w:rPr>
          <w:color w:val="0F243E" w:themeColor="text2" w:themeShade="80"/>
        </w:rPr>
        <w:t>і-</w:t>
      </w:r>
      <w:proofErr w:type="gramEnd"/>
      <w:r w:rsidRPr="007C3424">
        <w:rPr>
          <w:color w:val="0F243E" w:themeColor="text2" w:themeShade="80"/>
        </w:rPr>
        <w:t>апытанні, тэматычныя выставы);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r w:rsidRPr="007C3424">
        <w:rPr>
          <w:rStyle w:val="ae"/>
          <w:color w:val="0F243E" w:themeColor="text2" w:themeShade="80"/>
        </w:rPr>
        <w:t>выніковы кантроль</w:t>
      </w:r>
      <w:r w:rsidRPr="007C3424">
        <w:rPr>
          <w:color w:val="0F243E" w:themeColor="text2" w:themeShade="80"/>
        </w:rPr>
        <w:t xml:space="preserve"> (заліковыя выставы творчых работ, прадстаўленні прэзентацый, відэафільмаў, канцэрты і спектаклі).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Мэта праграмы:</w:t>
      </w:r>
      <w:r w:rsidRPr="007C3424">
        <w:rPr>
          <w:color w:val="0F243E" w:themeColor="text2" w:themeShade="80"/>
        </w:rPr>
        <w:t xml:space="preserve"> </w:t>
      </w:r>
      <w:proofErr w:type="gramStart"/>
      <w:r w:rsidRPr="007C3424">
        <w:rPr>
          <w:color w:val="0F243E" w:themeColor="text2" w:themeShade="80"/>
        </w:rPr>
        <w:t>фарм</w:t>
      </w:r>
      <w:proofErr w:type="gramEnd"/>
      <w:r w:rsidRPr="007C3424">
        <w:rPr>
          <w:color w:val="0F243E" w:themeColor="text2" w:themeShade="80"/>
        </w:rPr>
        <w:t xml:space="preserve">іраванне ў навучэнцаў ведаў аб родным краі, аб </w:t>
      </w:r>
      <w:r w:rsidR="00BA055C" w:rsidRPr="007C3424">
        <w:rPr>
          <w:color w:val="0F243E" w:themeColor="text2" w:themeShade="80"/>
          <w:lang w:val="be-BY"/>
        </w:rPr>
        <w:t>Докшыцкім раёне</w:t>
      </w:r>
      <w:r w:rsidRPr="007C3424">
        <w:rPr>
          <w:color w:val="0F243E" w:themeColor="text2" w:themeShade="80"/>
        </w:rPr>
        <w:t>; выхаванне патрыятызму, нацыянальнай свядомасці, любові да Бацькаўшчыны.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Задачы: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абудзіць цікавасць да родных мясцін і паглыбіць веды аб унікальным кутку </w:t>
      </w:r>
      <w:r w:rsidR="00BA055C" w:rsidRPr="007C3424">
        <w:rPr>
          <w:color w:val="0F243E" w:themeColor="text2" w:themeShade="80"/>
          <w:lang w:val="be-BY"/>
        </w:rPr>
        <w:t>Докшыцкага</w:t>
      </w:r>
      <w:r w:rsidRPr="007C3424">
        <w:rPr>
          <w:color w:val="0F243E" w:themeColor="text2" w:themeShade="80"/>
        </w:rPr>
        <w:t xml:space="preserve"> краю;</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далучыць маладое пакаленне да вывучэння набыткаў багатай матэрыяльнай і духоўнай спадчыны нашага народа, акцэнтуючы ўвагу на фактах, якія закліканы спрыяць </w:t>
      </w:r>
      <w:proofErr w:type="gramStart"/>
      <w:r w:rsidRPr="007C3424">
        <w:rPr>
          <w:color w:val="0F243E" w:themeColor="text2" w:themeShade="80"/>
        </w:rPr>
        <w:t>фарм</w:t>
      </w:r>
      <w:proofErr w:type="gramEnd"/>
      <w:r w:rsidRPr="007C3424">
        <w:rPr>
          <w:color w:val="0F243E" w:themeColor="text2" w:themeShade="80"/>
        </w:rPr>
        <w:t>іраванню свядомасці навучэнцаў, іх грамадзянскага станаўлення да адчування ўнутранай патрэбы вучыцца і працаваць на карысць Радзімы;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паглыбіць і ўдасканаліць веды пра Бацькаўшчыну, выкарыстоўваючы мясцовы матэрыял, спалучаючы яго з набытымі ведамі па гісторыі, роднай мове і літаратуры, геаграфіі, абагульняючы і ўводзячы ў змест навучання элементы краязнаўства, этнаграфіі быту, сучаснай гістарычнай і грамадскай думкі;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выхаваць у навучэнцаў беражлівыя і паважлівыя адносіны да ўсяго лепшага, створанага землякамі, іх мовы, фальклорных, мясцовых прыродных багаццяў, вынікаў штодзённай працы;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абудзіць у навучэнцаў жаданне авалодваць неабходнымі для жыцця ведамі;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навучыць збіраць і сістэматызаваць мясцовы матэрыял (легенды, паданні, назвы-тапонімы і інш.);</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паспрыяць </w:t>
      </w:r>
      <w:proofErr w:type="gramStart"/>
      <w:r w:rsidRPr="007C3424">
        <w:rPr>
          <w:color w:val="0F243E" w:themeColor="text2" w:themeShade="80"/>
        </w:rPr>
        <w:t>фарм</w:t>
      </w:r>
      <w:proofErr w:type="gramEnd"/>
      <w:r w:rsidRPr="007C3424">
        <w:rPr>
          <w:color w:val="0F243E" w:themeColor="text2" w:themeShade="80"/>
        </w:rPr>
        <w:t>іраванню маральна-эстэтычных поглядаў навучэнцаў, лагічнага мыслення, эрудыцыі, узбагачэнню слоўнікавага запасу і агульнай моўнай культуры.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Арганізацыйныя ўмовы рэалізацыі праграмы</w:t>
      </w:r>
    </w:p>
    <w:p w:rsidR="00A81FA4" w:rsidRPr="007C3424" w:rsidRDefault="00A81FA4" w:rsidP="00BA055C">
      <w:pPr>
        <w:pStyle w:val="ad"/>
        <w:spacing w:before="0" w:beforeAutospacing="0" w:after="0" w:afterAutospacing="0"/>
        <w:ind w:firstLine="709"/>
        <w:jc w:val="both"/>
        <w:rPr>
          <w:color w:val="0F243E" w:themeColor="text2" w:themeShade="80"/>
          <w:lang w:val="be-BY"/>
        </w:rPr>
      </w:pPr>
      <w:r w:rsidRPr="007C3424">
        <w:rPr>
          <w:color w:val="0F243E" w:themeColor="text2" w:themeShade="80"/>
        </w:rPr>
        <w:t>Узрост навучэнцаў – 1</w:t>
      </w:r>
      <w:r w:rsidR="00BA055C" w:rsidRPr="007C3424">
        <w:rPr>
          <w:color w:val="0F243E" w:themeColor="text2" w:themeShade="80"/>
          <w:lang w:val="be-BY"/>
        </w:rPr>
        <w:t>1</w:t>
      </w:r>
      <w:r w:rsidRPr="007C3424">
        <w:rPr>
          <w:color w:val="0F243E" w:themeColor="text2" w:themeShade="80"/>
        </w:rPr>
        <w:t>-1</w:t>
      </w:r>
      <w:r w:rsidR="00CA2356" w:rsidRPr="007C3424">
        <w:rPr>
          <w:color w:val="0F243E" w:themeColor="text2" w:themeShade="80"/>
          <w:lang w:val="be-BY"/>
        </w:rPr>
        <w:t>7</w:t>
      </w:r>
      <w:r w:rsidRPr="007C3424">
        <w:rPr>
          <w:color w:val="0F243E" w:themeColor="text2" w:themeShade="80"/>
        </w:rPr>
        <w:t xml:space="preserve"> гадоў. Тэрмін рэалізацыі праграмы – 3 </w:t>
      </w:r>
      <w:proofErr w:type="gramStart"/>
      <w:r w:rsidRPr="007C3424">
        <w:rPr>
          <w:color w:val="0F243E" w:themeColor="text2" w:themeShade="80"/>
        </w:rPr>
        <w:t>гады</w:t>
      </w:r>
      <w:proofErr w:type="gramEnd"/>
      <w:r w:rsidRPr="007C3424">
        <w:rPr>
          <w:color w:val="0F243E" w:themeColor="text2" w:themeShade="80"/>
        </w:rPr>
        <w:t>.</w:t>
      </w:r>
      <w:r w:rsidR="00BA055C" w:rsidRPr="007C3424">
        <w:rPr>
          <w:color w:val="0F243E" w:themeColor="text2" w:themeShade="80"/>
          <w:lang w:val="be-BY"/>
        </w:rPr>
        <w:t xml:space="preserve"> </w:t>
      </w:r>
      <w:r w:rsidRPr="007C3424">
        <w:rPr>
          <w:color w:val="0F243E" w:themeColor="text2" w:themeShade="80"/>
          <w:lang w:val="be-BY"/>
        </w:rPr>
        <w:t xml:space="preserve">Напаўняльнасць групы </w:t>
      </w:r>
      <w:r w:rsidR="00BA055C" w:rsidRPr="007C3424">
        <w:rPr>
          <w:color w:val="0F243E" w:themeColor="text2" w:themeShade="80"/>
          <w:lang w:val="be-BY"/>
        </w:rPr>
        <w:t xml:space="preserve">першага года навучання </w:t>
      </w:r>
      <w:r w:rsidRPr="007C3424">
        <w:rPr>
          <w:color w:val="0F243E" w:themeColor="text2" w:themeShade="80"/>
          <w:lang w:val="be-BY"/>
        </w:rPr>
        <w:t xml:space="preserve">– </w:t>
      </w:r>
      <w:r w:rsidR="00BA055C" w:rsidRPr="007C3424">
        <w:rPr>
          <w:color w:val="0F243E" w:themeColor="text2" w:themeShade="80"/>
          <w:lang w:val="be-BY"/>
        </w:rPr>
        <w:t>12-</w:t>
      </w:r>
      <w:r w:rsidRPr="007C3424">
        <w:rPr>
          <w:color w:val="0F243E" w:themeColor="text2" w:themeShade="80"/>
          <w:lang w:val="be-BY"/>
        </w:rPr>
        <w:t xml:space="preserve">15 чалавек. </w:t>
      </w:r>
      <w:r w:rsidR="00BA055C" w:rsidRPr="007C3424">
        <w:rPr>
          <w:color w:val="0F243E" w:themeColor="text2" w:themeShade="80"/>
          <w:lang w:val="be-BY"/>
        </w:rPr>
        <w:t xml:space="preserve">Другога і трэццяга – 10-12 чалавек. </w:t>
      </w:r>
      <w:r w:rsidRPr="007C3424">
        <w:rPr>
          <w:color w:val="0F243E" w:themeColor="text2" w:themeShade="80"/>
          <w:lang w:val="be-BY"/>
        </w:rPr>
        <w:t xml:space="preserve">Заняткі праводзяцца 2 разы на тыдзень па 2 гадзіны, усяго 4 гадзіны на тыдзень. Гадавая колькасць гадзін </w:t>
      </w:r>
      <w:r w:rsidR="00BA055C" w:rsidRPr="007C3424">
        <w:rPr>
          <w:color w:val="0F243E" w:themeColor="text2" w:themeShade="80"/>
          <w:lang w:val="be-BY"/>
        </w:rPr>
        <w:t>кожнага</w:t>
      </w:r>
      <w:r w:rsidRPr="007C3424">
        <w:rPr>
          <w:color w:val="0F243E" w:themeColor="text2" w:themeShade="80"/>
          <w:lang w:val="be-BY"/>
        </w:rPr>
        <w:t xml:space="preserve"> год</w:t>
      </w:r>
      <w:r w:rsidR="00BA055C" w:rsidRPr="007C3424">
        <w:rPr>
          <w:color w:val="0F243E" w:themeColor="text2" w:themeShade="80"/>
          <w:lang w:val="be-BY"/>
        </w:rPr>
        <w:t xml:space="preserve">а навучання – 144 гадзіны. </w:t>
      </w:r>
      <w:r w:rsidRPr="007C3424">
        <w:rPr>
          <w:color w:val="0F243E" w:themeColor="text2" w:themeShade="80"/>
          <w:lang w:val="be-BY"/>
        </w:rPr>
        <w:t>Працягласць адной вучэбнай гадзіны – 45 хвілін.</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Заняткі праводзяцца ў адпаведнасці з устаноўленымі санітарна-гігіенічнымі нормамі і правіламі супрацьпажарнай бяспекі.</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Пры вывучэнні асобных раздзелаў праграмы, звязаных з прыгатаваннем ежы, вышыўкай, вырабам рэчаў дэкаратыўна-прыкладнога мастацтва, выконваюцца ўсе санітарна-гігіенічныя патрабаванні і праводзіцца неабходны інструктаж па тэхніцы бяспекі, правілах бяспечных паводзін навучэнцаў на занятках.</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Матэрыяльна-тэхнічнае забеспячэнне:</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w:t>
      </w:r>
      <w:r w:rsidRPr="007C3424">
        <w:rPr>
          <w:color w:val="0F243E" w:themeColor="text2" w:themeShade="80"/>
        </w:rPr>
        <w:t> </w:t>
      </w:r>
      <w:r w:rsidRPr="007C3424">
        <w:rPr>
          <w:color w:val="0F243E" w:themeColor="text2" w:themeShade="80"/>
          <w:lang w:val="be-BY"/>
        </w:rPr>
        <w:t xml:space="preserve"> камп’ютар, прынтар;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магнітафон;</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музычныя інструменты (баян, акардэон, барабан);</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шумавыя інструменты;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мультымедыапраектар;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стэнды і стэлажы для выстаў;</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фотаапарат;</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відэакамера;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касеты з запісамі беларускіх </w:t>
      </w:r>
      <w:proofErr w:type="gramStart"/>
      <w:r w:rsidRPr="007C3424">
        <w:rPr>
          <w:color w:val="0F243E" w:themeColor="text2" w:themeShade="80"/>
        </w:rPr>
        <w:t>народных</w:t>
      </w:r>
      <w:proofErr w:type="gramEnd"/>
      <w:r w:rsidRPr="007C3424">
        <w:rPr>
          <w:color w:val="0F243E" w:themeColor="text2" w:themeShade="80"/>
        </w:rPr>
        <w:t xml:space="preserve"> песень.</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Матэрыялы і абсталяванне: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геаграфічная карта;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канцылярскія тавары (каляровыя алоўкі, фламастары);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папера і магніты;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ніткі і іголкі для шыцця, нажніцы;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тканіна, каляровыя ніткі (мулінэ);</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пяльцы для вышывання;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харчовыя прадукты для выпечкі караваю (гатовае дражджавое цеста, мука);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харчовыя прадукты для каляднага стала (вада, аўсяныя крупы (геркулес), ячневыя крупы, соль, цукар);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народныя мужчынскія і жаночыя касцюмы.</w:t>
      </w:r>
    </w:p>
    <w:p w:rsidR="00BA055C" w:rsidRPr="007C3424" w:rsidRDefault="00BA055C" w:rsidP="00F62460">
      <w:pPr>
        <w:ind w:firstLine="709"/>
        <w:jc w:val="both"/>
        <w:rPr>
          <w:b/>
          <w:color w:val="0F243E" w:themeColor="text2" w:themeShade="80"/>
          <w:sz w:val="24"/>
          <w:lang w:val="be-BY"/>
        </w:rPr>
        <w:sectPr w:rsidR="00BA055C" w:rsidRPr="007C3424" w:rsidSect="00AE12B6">
          <w:pgSz w:w="8419" w:h="11906" w:orient="landscape"/>
          <w:pgMar w:top="851" w:right="851" w:bottom="851" w:left="851" w:header="709" w:footer="709" w:gutter="0"/>
          <w:cols w:space="708"/>
          <w:docGrid w:linePitch="381"/>
        </w:sectPr>
      </w:pPr>
    </w:p>
    <w:p w:rsidR="002E32ED" w:rsidRPr="007C3424" w:rsidRDefault="002E32ED" w:rsidP="00C31183">
      <w:pPr>
        <w:ind w:firstLine="709"/>
        <w:jc w:val="center"/>
        <w:rPr>
          <w:b/>
          <w:color w:val="0F243E" w:themeColor="text2" w:themeShade="80"/>
          <w:lang w:val="be-BY"/>
        </w:rPr>
      </w:pPr>
      <w:r w:rsidRPr="007C3424">
        <w:rPr>
          <w:b/>
          <w:color w:val="0F243E" w:themeColor="text2" w:themeShade="80"/>
          <w:lang w:val="be-BY"/>
        </w:rPr>
        <w:t>Вучэбна-тэматычны план</w:t>
      </w:r>
    </w:p>
    <w:p w:rsidR="002E32ED" w:rsidRPr="007C3424" w:rsidRDefault="002E32ED" w:rsidP="00F62460">
      <w:pPr>
        <w:ind w:firstLine="709"/>
        <w:jc w:val="both"/>
        <w:rPr>
          <w:b/>
          <w:color w:val="0F243E" w:themeColor="text2" w:themeShade="80"/>
          <w:sz w:val="24"/>
          <w:lang w:val="be-BY"/>
        </w:rPr>
      </w:pPr>
      <w:r w:rsidRPr="007C3424">
        <w:rPr>
          <w:b/>
          <w:color w:val="0F243E" w:themeColor="text2" w:themeShade="80"/>
          <w:sz w:val="24"/>
          <w:lang w:val="be-BY"/>
        </w:rPr>
        <w:t>Першы год навучання</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rStyle w:val="ae"/>
          <w:color w:val="0F243E" w:themeColor="text2" w:themeShade="80"/>
        </w:rPr>
        <w:t>Мэта:</w:t>
      </w:r>
      <w:r w:rsidRPr="007C3424">
        <w:rPr>
          <w:color w:val="0F243E" w:themeColor="text2" w:themeShade="80"/>
        </w:rPr>
        <w:t xml:space="preserve"> далучэнне навучэнцаў да культурнай спадчыны беларускага народа.</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rStyle w:val="ae"/>
          <w:color w:val="0F243E" w:themeColor="text2" w:themeShade="80"/>
        </w:rPr>
        <w:t>Задачы:</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пазнаёміць навучэнцаў з беларускім народным календаром, старажытнымі абрадамі, звычаямі, забавамі;</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прывіць цікавасць да народнай творчасці беларускага народа;</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xml:space="preserve">-  вывучаць </w:t>
      </w:r>
      <w:proofErr w:type="gramStart"/>
      <w:r w:rsidRPr="007C3424">
        <w:rPr>
          <w:color w:val="0F243E" w:themeColor="text2" w:themeShade="80"/>
        </w:rPr>
        <w:t>культурную</w:t>
      </w:r>
      <w:proofErr w:type="gramEnd"/>
      <w:r w:rsidRPr="007C3424">
        <w:rPr>
          <w:color w:val="0F243E" w:themeColor="text2" w:themeShade="80"/>
        </w:rPr>
        <w:t xml:space="preserve"> спадчыну сваёй мясцовасці.</w:t>
      </w:r>
    </w:p>
    <w:p w:rsidR="00D221FE" w:rsidRPr="007C3424" w:rsidRDefault="00D221FE" w:rsidP="00F62460">
      <w:pPr>
        <w:ind w:firstLine="709"/>
        <w:jc w:val="both"/>
        <w:rPr>
          <w:color w:val="0F243E" w:themeColor="text2" w:themeShade="80"/>
          <w:sz w:val="24"/>
        </w:rPr>
      </w:pPr>
    </w:p>
    <w:tbl>
      <w:tblPr>
        <w:tblStyle w:val="a4"/>
        <w:tblW w:w="7243" w:type="dxa"/>
        <w:tblLook w:val="0000" w:firstRow="0" w:lastRow="0" w:firstColumn="0" w:lastColumn="0" w:noHBand="0" w:noVBand="0"/>
      </w:tblPr>
      <w:tblGrid>
        <w:gridCol w:w="560"/>
        <w:gridCol w:w="3416"/>
        <w:gridCol w:w="858"/>
        <w:gridCol w:w="1051"/>
        <w:gridCol w:w="1358"/>
      </w:tblGrid>
      <w:tr w:rsidR="007C3424" w:rsidRPr="007C3424" w:rsidTr="00C31183">
        <w:tc>
          <w:tcPr>
            <w:tcW w:w="40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w:t>
            </w:r>
          </w:p>
          <w:p w:rsidR="00C31183" w:rsidRPr="007C3424" w:rsidRDefault="00C31183" w:rsidP="00C31183">
            <w:pPr>
              <w:pStyle w:val="ad"/>
              <w:spacing w:before="0" w:beforeAutospacing="0" w:after="0" w:afterAutospacing="0"/>
              <w:jc w:val="center"/>
              <w:rPr>
                <w:color w:val="0F243E" w:themeColor="text2" w:themeShade="80"/>
              </w:rPr>
            </w:pP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444" w:type="pct"/>
          </w:tcPr>
          <w:p w:rsidR="00C31183" w:rsidRPr="007C3424" w:rsidRDefault="00C31183" w:rsidP="00455326">
            <w:pPr>
              <w:pStyle w:val="ad"/>
              <w:spacing w:before="0" w:beforeAutospacing="0" w:after="0" w:afterAutospacing="0"/>
              <w:rPr>
                <w:color w:val="0F243E" w:themeColor="text2" w:themeShade="80"/>
              </w:rPr>
            </w:pPr>
            <w:r w:rsidRPr="007C3424">
              <w:rPr>
                <w:rStyle w:val="ae"/>
                <w:color w:val="0F243E" w:themeColor="text2" w:themeShade="80"/>
              </w:rPr>
              <w:t>Назва раздзелаў</w:t>
            </w:r>
          </w:p>
        </w:tc>
        <w:tc>
          <w:tcPr>
            <w:tcW w:w="587"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68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880"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Уступныя заняткі</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Беларускі народны каляндар</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14</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50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3.</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Народная творчасць беларусаў</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18</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8</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Народныя гульні і народная харэаграфія</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16</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5.</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Традыцыйны народны тэкстыль і адзенне беларусаў</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Экспедыцыйная дзейнасць</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18</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7.</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Мерапрыемствы выхаваўча-пазнавальнага характару</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r>
      <w:tr w:rsidR="007C3424" w:rsidRPr="007C3424" w:rsidTr="000079D5">
        <w:tc>
          <w:tcPr>
            <w:tcW w:w="404" w:type="pct"/>
            <w:tcBorders>
              <w:bottom w:val="single" w:sz="4" w:space="0" w:color="auto"/>
            </w:tcBorders>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8.</w:t>
            </w:r>
          </w:p>
        </w:tc>
        <w:tc>
          <w:tcPr>
            <w:tcW w:w="2444" w:type="pct"/>
            <w:tcBorders>
              <w:bottom w:val="single" w:sz="4" w:space="0" w:color="auto"/>
            </w:tcBorders>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Заключныя заняткі</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r>
      <w:tr w:rsidR="007C3424" w:rsidRPr="007C3424" w:rsidTr="00C31183">
        <w:tc>
          <w:tcPr>
            <w:tcW w:w="404" w:type="pct"/>
            <w:tcBorders>
              <w:left w:val="nil"/>
              <w:bottom w:val="nil"/>
              <w:right w:val="nil"/>
            </w:tcBorders>
          </w:tcPr>
          <w:p w:rsidR="00C31183" w:rsidRPr="007C3424" w:rsidRDefault="00C31183" w:rsidP="00C31183">
            <w:pPr>
              <w:pStyle w:val="ad"/>
              <w:spacing w:before="0" w:beforeAutospacing="0" w:after="0" w:afterAutospacing="0"/>
              <w:jc w:val="center"/>
              <w:rPr>
                <w:color w:val="0F243E" w:themeColor="text2" w:themeShade="80"/>
              </w:rPr>
            </w:pPr>
          </w:p>
        </w:tc>
        <w:tc>
          <w:tcPr>
            <w:tcW w:w="2444" w:type="pct"/>
            <w:tcBorders>
              <w:left w:val="nil"/>
              <w:bottom w:val="nil"/>
            </w:tcBorders>
          </w:tcPr>
          <w:p w:rsidR="00C31183" w:rsidRPr="007C3424" w:rsidRDefault="00C31183" w:rsidP="00455326">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587"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144</w:t>
            </w:r>
          </w:p>
        </w:tc>
        <w:tc>
          <w:tcPr>
            <w:tcW w:w="68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38</w:t>
            </w:r>
          </w:p>
        </w:tc>
        <w:tc>
          <w:tcPr>
            <w:tcW w:w="880"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106</w:t>
            </w:r>
          </w:p>
        </w:tc>
      </w:tr>
    </w:tbl>
    <w:p w:rsidR="002E32ED" w:rsidRPr="007C3424" w:rsidRDefault="002E32ED" w:rsidP="00F62460">
      <w:pPr>
        <w:ind w:firstLine="709"/>
        <w:jc w:val="both"/>
        <w:rPr>
          <w:color w:val="0F243E" w:themeColor="text2" w:themeShade="80"/>
          <w:sz w:val="24"/>
          <w:lang w:val="be-BY"/>
        </w:rPr>
      </w:pPr>
      <w:r w:rsidRPr="007C3424">
        <w:rPr>
          <w:color w:val="0F243E" w:themeColor="text2" w:themeShade="80"/>
          <w:sz w:val="24"/>
          <w:lang w:val="be-BY"/>
        </w:rPr>
        <w:t xml:space="preserve"> </w:t>
      </w:r>
    </w:p>
    <w:p w:rsidR="00C3532C" w:rsidRPr="007C3424" w:rsidRDefault="00C3532C" w:rsidP="00F62460">
      <w:pPr>
        <w:ind w:firstLine="709"/>
        <w:jc w:val="both"/>
        <w:rPr>
          <w:b/>
          <w:color w:val="0F243E" w:themeColor="text2" w:themeShade="80"/>
          <w:sz w:val="24"/>
          <w:lang w:val="be-BY"/>
        </w:rPr>
        <w:sectPr w:rsidR="00C3532C" w:rsidRPr="007C3424" w:rsidSect="00AE12B6">
          <w:pgSz w:w="8419" w:h="11906" w:orient="landscape"/>
          <w:pgMar w:top="851" w:right="851" w:bottom="851" w:left="851" w:header="709" w:footer="709" w:gutter="0"/>
          <w:cols w:space="708"/>
          <w:docGrid w:linePitch="381"/>
        </w:sectPr>
      </w:pPr>
    </w:p>
    <w:p w:rsidR="00836B07" w:rsidRPr="007C3424" w:rsidRDefault="00836B07" w:rsidP="00836B07">
      <w:pPr>
        <w:pStyle w:val="ad"/>
        <w:spacing w:before="0" w:beforeAutospacing="0" w:after="0" w:afterAutospacing="0"/>
        <w:ind w:firstLine="709"/>
        <w:jc w:val="center"/>
        <w:rPr>
          <w:rStyle w:val="ae"/>
          <w:color w:val="0F243E" w:themeColor="text2" w:themeShade="80"/>
          <w:lang w:val="be-BY"/>
        </w:rPr>
      </w:pPr>
      <w:r w:rsidRPr="007C3424">
        <w:rPr>
          <w:rStyle w:val="ae"/>
          <w:color w:val="0F243E" w:themeColor="text2" w:themeShade="80"/>
        </w:rPr>
        <w:t>Змест праграмы першага года навучання</w:t>
      </w:r>
    </w:p>
    <w:p w:rsidR="00836B07" w:rsidRPr="007C3424" w:rsidRDefault="00836B07" w:rsidP="00836B07">
      <w:pPr>
        <w:pStyle w:val="a3"/>
        <w:numPr>
          <w:ilvl w:val="0"/>
          <w:numId w:val="13"/>
        </w:numPr>
        <w:ind w:left="0" w:firstLine="709"/>
        <w:jc w:val="both"/>
        <w:rPr>
          <w:color w:val="0F243E" w:themeColor="text2" w:themeShade="80"/>
          <w:sz w:val="24"/>
        </w:rPr>
      </w:pPr>
      <w:r w:rsidRPr="007C3424">
        <w:rPr>
          <w:rStyle w:val="ae"/>
          <w:color w:val="0F243E" w:themeColor="text2" w:themeShade="80"/>
          <w:sz w:val="24"/>
        </w:rPr>
        <w:t>Уступныя заняткі (2.)</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Вывучэнне матывацыі, здольнасцей навучэнцаў, іх пажаданняў шляхам анкетавання. Мэта і задачы гуртка на год. Складанне праекта плана на год. Правілы бяспечных паводзін.</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2</w:t>
      </w:r>
      <w:r w:rsidRPr="007C3424">
        <w:rPr>
          <w:color w:val="0F243E" w:themeColor="text2" w:themeShade="80"/>
        </w:rPr>
        <w:t>.</w:t>
      </w:r>
      <w:r w:rsidRPr="007C3424">
        <w:rPr>
          <w:rStyle w:val="ae"/>
          <w:color w:val="0F243E" w:themeColor="text2" w:themeShade="80"/>
        </w:rPr>
        <w:t xml:space="preserve"> Беларускі народны каляндар (64г.)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Характарыстыка свят, абрадаў і абрадавай паэзіі паводле народнага календара. Сувязь традыцыйных </w:t>
      </w:r>
      <w:proofErr w:type="gramStart"/>
      <w:r w:rsidRPr="007C3424">
        <w:rPr>
          <w:color w:val="0F243E" w:themeColor="text2" w:themeShade="80"/>
        </w:rPr>
        <w:t>свят</w:t>
      </w:r>
      <w:proofErr w:type="gramEnd"/>
      <w:r w:rsidRPr="007C3424">
        <w:rPr>
          <w:color w:val="0F243E" w:themeColor="text2" w:themeShade="80"/>
        </w:rPr>
        <w:t xml:space="preserve"> і абрадаў з галоўнымі этапамі жыцця і працоўнай дзейнасцю чалавека. Асаблівасці народнай культуры </w:t>
      </w:r>
      <w:r w:rsidR="00CC098C" w:rsidRPr="007C3424">
        <w:rPr>
          <w:color w:val="0F243E" w:themeColor="text2" w:themeShade="80"/>
          <w:lang w:val="be-BY"/>
        </w:rPr>
        <w:t>Докшыцкага краю</w:t>
      </w:r>
      <w:r w:rsidRPr="007C3424">
        <w:rPr>
          <w:color w:val="0F243E" w:themeColor="text2" w:themeShade="80"/>
        </w:rPr>
        <w:t xml:space="preserve">. Земляробчы каляндар і назвы месяцаў. Будні, </w:t>
      </w:r>
      <w:proofErr w:type="gramStart"/>
      <w:r w:rsidRPr="007C3424">
        <w:rPr>
          <w:color w:val="0F243E" w:themeColor="text2" w:themeShade="80"/>
        </w:rPr>
        <w:t>святы</w:t>
      </w:r>
      <w:proofErr w:type="gramEnd"/>
      <w:r w:rsidRPr="007C3424">
        <w:rPr>
          <w:color w:val="0F243E" w:themeColor="text2" w:themeShade="80"/>
        </w:rPr>
        <w:t xml:space="preserve">, прысвяткі. Нерухомыя і рухомыя святы. Асеннія </w:t>
      </w:r>
      <w:proofErr w:type="gramStart"/>
      <w:r w:rsidRPr="007C3424">
        <w:rPr>
          <w:color w:val="0F243E" w:themeColor="text2" w:themeShade="80"/>
        </w:rPr>
        <w:t>святы</w:t>
      </w:r>
      <w:proofErr w:type="gramEnd"/>
      <w:r w:rsidRPr="007C3424">
        <w:rPr>
          <w:color w:val="0F243E" w:themeColor="text2" w:themeShade="80"/>
        </w:rPr>
        <w:t xml:space="preserve">, звычаі і абрады. “Пакровы”. “Дзяды”. “Усе святыя”. </w:t>
      </w:r>
      <w:proofErr w:type="gramStart"/>
      <w:r w:rsidRPr="007C3424">
        <w:rPr>
          <w:color w:val="0F243E" w:themeColor="text2" w:themeShade="80"/>
        </w:rPr>
        <w:t>З</w:t>
      </w:r>
      <w:proofErr w:type="gramEnd"/>
      <w:r w:rsidRPr="007C3424">
        <w:rPr>
          <w:color w:val="0F243E" w:themeColor="text2" w:themeShade="80"/>
        </w:rPr>
        <w:t xml:space="preserve">імовыя святы. “Каляды”. Калядныя вечары. Тры куцці. Калядныя варожбы. “Вадохрышча”. “Грамніцы”. Веснавыя святы. “Масленіца”. “Вербніца”. “Вялікдзень”. “Сёмуха”. Летнія </w:t>
      </w:r>
      <w:proofErr w:type="gramStart"/>
      <w:r w:rsidRPr="007C3424">
        <w:rPr>
          <w:color w:val="0F243E" w:themeColor="text2" w:themeShade="80"/>
        </w:rPr>
        <w:t>святы</w:t>
      </w:r>
      <w:proofErr w:type="gramEnd"/>
      <w:r w:rsidRPr="007C3424">
        <w:rPr>
          <w:color w:val="0F243E" w:themeColor="text2" w:themeShade="80"/>
        </w:rPr>
        <w:t>. “Купалле”. Жніўныя звычаі і абрады.</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рэканструкцыя народнай святочнай абраднасці паводле традыцый </w:t>
      </w:r>
      <w:r w:rsidR="00CC098C" w:rsidRPr="007C3424">
        <w:rPr>
          <w:color w:val="0F243E" w:themeColor="text2" w:themeShade="80"/>
          <w:lang w:val="be-BY"/>
        </w:rPr>
        <w:t>Докшыччыны</w:t>
      </w:r>
      <w:r w:rsidRPr="007C3424">
        <w:rPr>
          <w:color w:val="0F243E" w:themeColor="text2" w:themeShade="80"/>
        </w:rPr>
        <w:t>. Распрацоўка сцэнарыяў, падрыхтоўка і правядзенне свят народнага календара: “Добры вечар таму, хто ў гэтым даму”, “Масленічныя забавы”, “Гуканне вясны”, “Вялікдзень”, “Купалле”. Развучванне песень каляндарна-абрадавага цыкла.</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Народная творчасць беларусаў (18г.)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Легенды і паданні. Жартоўныя легенды. Паданні пра назвы вёсак і гарадоў. Народны гумар. Казкі чарадзейныя. Казкі бытавыя. Казк</w:t>
      </w:r>
      <w:proofErr w:type="gramStart"/>
      <w:r w:rsidRPr="007C3424">
        <w:rPr>
          <w:color w:val="0F243E" w:themeColor="text2" w:themeShade="80"/>
        </w:rPr>
        <w:t>і-</w:t>
      </w:r>
      <w:proofErr w:type="gramEnd"/>
      <w:r w:rsidRPr="007C3424">
        <w:rPr>
          <w:color w:val="0F243E" w:themeColor="text2" w:themeShade="80"/>
        </w:rPr>
        <w:t xml:space="preserve">анекдоты. </w:t>
      </w:r>
      <w:proofErr w:type="gramStart"/>
      <w:r w:rsidRPr="007C3424">
        <w:rPr>
          <w:color w:val="0F243E" w:themeColor="text2" w:themeShade="80"/>
        </w:rPr>
        <w:t>Легенды-был</w:t>
      </w:r>
      <w:proofErr w:type="gramEnd"/>
      <w:r w:rsidRPr="007C3424">
        <w:rPr>
          <w:color w:val="0F243E" w:themeColor="text2" w:themeShade="80"/>
        </w:rPr>
        <w:t>ічкі. Жарты.</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Pr="007C3424">
        <w:rPr>
          <w:color w:val="0F243E" w:themeColor="text2" w:themeShade="80"/>
        </w:rPr>
        <w:t xml:space="preserve">Чытанне народных казак і іх інсцэніроўкі. </w:t>
      </w:r>
      <w:proofErr w:type="gramStart"/>
      <w:r w:rsidRPr="007C3424">
        <w:rPr>
          <w:color w:val="0F243E" w:themeColor="text2" w:themeShade="80"/>
        </w:rPr>
        <w:t>Зап</w:t>
      </w:r>
      <w:proofErr w:type="gramEnd"/>
      <w:r w:rsidRPr="007C3424">
        <w:rPr>
          <w:color w:val="0F243E" w:themeColor="text2" w:themeShade="80"/>
        </w:rPr>
        <w:t>іс легенд і паданняў пра паходжанне вёсак сваёй мясцовасці. Турнір знаўцаў народных казак “Падарожжа ў краіну казак”. Састаўленне летапісу “Адкуль пайшла назва вёскі маёй?”.</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Народныя гульні і народная харэаграфія (16г.)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Класіфікацыя народных гульняў. Дзіцячыя гульні. Старажытныя гульні, іх вытокі. Каляндарна-абрадавыя гульні і тэатралізаваныя </w:t>
      </w:r>
      <w:proofErr w:type="gramStart"/>
      <w:r w:rsidRPr="007C3424">
        <w:rPr>
          <w:color w:val="0F243E" w:themeColor="text2" w:themeShade="80"/>
        </w:rPr>
        <w:t>відов</w:t>
      </w:r>
      <w:proofErr w:type="gramEnd"/>
      <w:r w:rsidRPr="007C3424">
        <w:rPr>
          <w:color w:val="0F243E" w:themeColor="text2" w:themeShade="80"/>
        </w:rPr>
        <w:t>ішчы. Сямейна-абрадавыя гульні. Гульні, ігрышчы, танцы. Роля гульняў і танцаў у маральным выхаванні моладзі.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00CC098C" w:rsidRPr="007C3424">
        <w:rPr>
          <w:rStyle w:val="af"/>
          <w:color w:val="0F243E" w:themeColor="text2" w:themeShade="80"/>
          <w:lang w:val="be-BY"/>
        </w:rPr>
        <w:t xml:space="preserve"> </w:t>
      </w:r>
      <w:r w:rsidRPr="007C3424">
        <w:rPr>
          <w:color w:val="0F243E" w:themeColor="text2" w:themeShade="80"/>
        </w:rPr>
        <w:t>Творчая майстэрня “Гульні маёй мясцовасці” і іх развучванне. Конкурсна-гульневая праграма “</w:t>
      </w:r>
      <w:proofErr w:type="gramStart"/>
      <w:r w:rsidRPr="007C3424">
        <w:rPr>
          <w:color w:val="0F243E" w:themeColor="text2" w:themeShade="80"/>
        </w:rPr>
        <w:t>Свята</w:t>
      </w:r>
      <w:proofErr w:type="gramEnd"/>
      <w:r w:rsidRPr="007C3424">
        <w:rPr>
          <w:color w:val="0F243E" w:themeColor="text2" w:themeShade="80"/>
        </w:rPr>
        <w:t xml:space="preserve"> беларускай народнай гульні. Гульні </w:t>
      </w:r>
      <w:r w:rsidR="00CC098C" w:rsidRPr="007C3424">
        <w:rPr>
          <w:color w:val="0F243E" w:themeColor="text2" w:themeShade="80"/>
          <w:lang w:val="be-BY"/>
        </w:rPr>
        <w:t>Докшыцкага краю</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5. Традыцыйны народны тэкстыль і адзенне беларусаў (10г.)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Тканыя паясы. Ручнікі. Посцілкі і дываны. Ручное ткацтва. Жаночае і мужчынскае адзенне. Асаблівасці народнага адзення жыхаро</w:t>
      </w:r>
      <w:proofErr w:type="gramStart"/>
      <w:r w:rsidRPr="007C3424">
        <w:rPr>
          <w:color w:val="0F243E" w:themeColor="text2" w:themeShade="80"/>
        </w:rPr>
        <w:t xml:space="preserve">ў </w:t>
      </w:r>
      <w:r w:rsidR="00CC098C" w:rsidRPr="007C3424">
        <w:rPr>
          <w:color w:val="0F243E" w:themeColor="text2" w:themeShade="80"/>
          <w:lang w:val="be-BY"/>
        </w:rPr>
        <w:t>В</w:t>
      </w:r>
      <w:proofErr w:type="gramEnd"/>
      <w:r w:rsidR="00CC098C" w:rsidRPr="007C3424">
        <w:rPr>
          <w:color w:val="0F243E" w:themeColor="text2" w:themeShade="80"/>
          <w:lang w:val="be-BY"/>
        </w:rPr>
        <w:t>іцебшчыны</w:t>
      </w:r>
      <w:r w:rsidRPr="007C3424">
        <w:rPr>
          <w:color w:val="0F243E" w:themeColor="text2" w:themeShade="80"/>
        </w:rPr>
        <w:t xml:space="preserve">, </w:t>
      </w:r>
      <w:r w:rsidR="00CC098C" w:rsidRPr="007C3424">
        <w:rPr>
          <w:color w:val="0F243E" w:themeColor="text2" w:themeShade="80"/>
          <w:lang w:val="be-BY"/>
        </w:rPr>
        <w:t>Докшыцкага краю</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Вышыўка элементаў жаночага фартуха (вышыўка крыжыкам, падвойным крыжыкам, ланцужком, гладдзю). Маляванне ўзораў вышыўкі ручніка (арнамент “у валошкі”, “у галубкі”, “у зорачкі”).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Экспедыцыйная дзейнасць (24г.)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Экспедыцыйныя даследаванні. Выбар інфарматараў і методыка запісу фальклорных крыніц. 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Правілы паводзін з носьбітамі народнай культуры. Тэхнічныя сродкі запісу фальклору.</w:t>
      </w:r>
    </w:p>
    <w:p w:rsidR="00CC098C" w:rsidRPr="007C3424" w:rsidRDefault="00836B07" w:rsidP="00836B07">
      <w:pPr>
        <w:pStyle w:val="ad"/>
        <w:spacing w:before="0" w:beforeAutospacing="0" w:after="0" w:afterAutospacing="0"/>
        <w:ind w:firstLine="709"/>
        <w:jc w:val="both"/>
        <w:rPr>
          <w:color w:val="0F243E" w:themeColor="text2" w:themeShade="80"/>
          <w:lang w:val="be-BY"/>
        </w:rPr>
      </w:pPr>
      <w:r w:rsidRPr="007C3424">
        <w:rPr>
          <w:rStyle w:val="af"/>
          <w:color w:val="0F243E" w:themeColor="text2" w:themeShade="80"/>
        </w:rPr>
        <w:t>Практычныя заняткі.</w:t>
      </w:r>
      <w:r w:rsidR="00CC098C" w:rsidRPr="007C3424">
        <w:rPr>
          <w:rStyle w:val="af"/>
          <w:color w:val="0F243E" w:themeColor="text2" w:themeShade="80"/>
          <w:lang w:val="be-BY"/>
        </w:rPr>
        <w:t xml:space="preserve"> </w:t>
      </w:r>
      <w:r w:rsidRPr="007C3424">
        <w:rPr>
          <w:color w:val="0F243E" w:themeColor="text2" w:themeShade="80"/>
        </w:rPr>
        <w:t>Складанне праграмы экспедыцыйных даследаванняў, апытальнікаў з канкрэтным пералікам пытанняў па запісу свят і абрадаў, легенд і паданняў, казак, песень і танцаў сваёй мясцовасці. Апытанне мясцовых жыхароў, экспедыцыі па навакольных вёсках (в</w:t>
      </w:r>
      <w:proofErr w:type="gramStart"/>
      <w:r w:rsidRPr="007C3424">
        <w:rPr>
          <w:color w:val="0F243E" w:themeColor="text2" w:themeShade="80"/>
        </w:rPr>
        <w:t>.</w:t>
      </w:r>
      <w:r w:rsidR="00CC098C" w:rsidRPr="007C3424">
        <w:rPr>
          <w:color w:val="0F243E" w:themeColor="text2" w:themeShade="80"/>
          <w:lang w:val="be-BY"/>
        </w:rPr>
        <w:t>Г</w:t>
      </w:r>
      <w:proofErr w:type="gramEnd"/>
      <w:r w:rsidR="00CC098C" w:rsidRPr="007C3424">
        <w:rPr>
          <w:color w:val="0F243E" w:themeColor="text2" w:themeShade="80"/>
          <w:lang w:val="be-BY"/>
        </w:rPr>
        <w:t>ліннае</w:t>
      </w:r>
      <w:r w:rsidRPr="007C3424">
        <w:rPr>
          <w:color w:val="0F243E" w:themeColor="text2" w:themeShade="80"/>
        </w:rPr>
        <w:t>, в.</w:t>
      </w:r>
      <w:r w:rsidR="00CC098C" w:rsidRPr="007C3424">
        <w:rPr>
          <w:color w:val="0F243E" w:themeColor="text2" w:themeShade="80"/>
          <w:lang w:val="be-BY"/>
        </w:rPr>
        <w:t>Беразіно</w:t>
      </w:r>
      <w:r w:rsidRPr="007C3424">
        <w:rPr>
          <w:color w:val="0F243E" w:themeColor="text2" w:themeShade="80"/>
        </w:rPr>
        <w:t>, в.</w:t>
      </w:r>
      <w:r w:rsidR="00CC098C" w:rsidRPr="007C3424">
        <w:rPr>
          <w:color w:val="0F243E" w:themeColor="text2" w:themeShade="80"/>
          <w:lang w:val="be-BY"/>
        </w:rPr>
        <w:t>Пустаселле</w:t>
      </w:r>
      <w:r w:rsidRPr="007C3424">
        <w:rPr>
          <w:color w:val="0F243E" w:themeColor="text2" w:themeShade="80"/>
        </w:rPr>
        <w:t xml:space="preserve">) з мэтай запісу мясцовых народных песень, казак, гульняў, збору экспанатаў, прадметаў побыту беларусаў. </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7. Мерапрыемствы выхаваўча-пазнавальнага характару (6г.)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Наведванне </w:t>
      </w:r>
      <w:r w:rsidR="00CC098C" w:rsidRPr="007C3424">
        <w:rPr>
          <w:color w:val="0F243E" w:themeColor="text2" w:themeShade="80"/>
          <w:lang w:val="be-BY"/>
        </w:rPr>
        <w:t>Бягомльскага музея народнай славы</w:t>
      </w:r>
      <w:r w:rsidRPr="007C3424">
        <w:rPr>
          <w:color w:val="0F243E" w:themeColor="text2" w:themeShade="80"/>
        </w:rPr>
        <w:t>, наведванне выстаў</w:t>
      </w:r>
      <w:r w:rsidR="00CC098C" w:rsidRPr="007C3424">
        <w:rPr>
          <w:color w:val="0F243E" w:themeColor="text2" w:themeShade="80"/>
          <w:lang w:val="be-BY"/>
        </w:rPr>
        <w:t xml:space="preserve"> у Докшыцкім </w:t>
      </w:r>
      <w:proofErr w:type="gramStart"/>
      <w:r w:rsidR="00CC098C" w:rsidRPr="007C3424">
        <w:rPr>
          <w:color w:val="0F243E" w:themeColor="text2" w:themeShade="80"/>
          <w:lang w:val="be-BY"/>
        </w:rPr>
        <w:t>доме</w:t>
      </w:r>
      <w:proofErr w:type="gramEnd"/>
      <w:r w:rsidR="00CC098C" w:rsidRPr="007C3424">
        <w:rPr>
          <w:color w:val="0F243E" w:themeColor="text2" w:themeShade="80"/>
          <w:lang w:val="be-BY"/>
        </w:rPr>
        <w:t xml:space="preserve"> рамёстваў</w:t>
      </w:r>
      <w:r w:rsidRPr="007C3424">
        <w:rPr>
          <w:color w:val="0F243E" w:themeColor="text2" w:themeShade="80"/>
        </w:rPr>
        <w:t>, творчыя сустрэчы са знакамітымі землякамі.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8. Заключныя заняткі (4г.)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Дэбат-турні</w:t>
      </w:r>
      <w:proofErr w:type="gramStart"/>
      <w:r w:rsidRPr="007C3424">
        <w:rPr>
          <w:color w:val="0F243E" w:themeColor="text2" w:themeShade="80"/>
        </w:rPr>
        <w:t>р</w:t>
      </w:r>
      <w:proofErr w:type="gramEnd"/>
      <w:r w:rsidRPr="007C3424">
        <w:rPr>
          <w:color w:val="0F243E" w:themeColor="text2" w:themeShade="80"/>
        </w:rPr>
        <w:t xml:space="preserve"> “Нашы дасягненні”. Свята “Матчын ручнік”.</w:t>
      </w:r>
    </w:p>
    <w:p w:rsidR="00455326" w:rsidRDefault="00455326" w:rsidP="00836B07">
      <w:pPr>
        <w:pStyle w:val="ad"/>
        <w:spacing w:before="0" w:beforeAutospacing="0" w:after="0" w:afterAutospacing="0"/>
        <w:ind w:firstLine="709"/>
        <w:jc w:val="both"/>
        <w:rPr>
          <w:rStyle w:val="ae"/>
          <w:color w:val="0F243E" w:themeColor="text2" w:themeShade="80"/>
        </w:rPr>
      </w:pP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першага года навучання</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каляндарную абраднасць беларусаў, некаторыя гістарычныя звесткі з гісторыі культуры </w:t>
      </w:r>
      <w:proofErr w:type="gramStart"/>
      <w:r w:rsidRPr="007C3424">
        <w:rPr>
          <w:color w:val="0F243E" w:themeColor="text2" w:themeShade="80"/>
        </w:rPr>
        <w:t>краіны</w:t>
      </w:r>
      <w:proofErr w:type="gramEnd"/>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народных традыцый</w:t>
      </w:r>
      <w:proofErr w:type="gramStart"/>
      <w:r w:rsidRPr="007C3424">
        <w:rPr>
          <w:color w:val="0F243E" w:themeColor="text2" w:themeShade="80"/>
        </w:rPr>
        <w:t xml:space="preserve"> </w:t>
      </w:r>
      <w:r w:rsidR="00CC098C" w:rsidRPr="007C3424">
        <w:rPr>
          <w:color w:val="0F243E" w:themeColor="text2" w:themeShade="80"/>
          <w:lang w:val="be-BY"/>
        </w:rPr>
        <w:t>В</w:t>
      </w:r>
      <w:proofErr w:type="gramEnd"/>
      <w:r w:rsidR="00CC098C" w:rsidRPr="007C3424">
        <w:rPr>
          <w:color w:val="0F243E" w:themeColor="text2" w:themeShade="80"/>
          <w:lang w:val="be-BY"/>
        </w:rPr>
        <w:t>іцебшчыны</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назвы, час правядзення і сутнасць </w:t>
      </w:r>
      <w:proofErr w:type="gramStart"/>
      <w:r w:rsidRPr="007C3424">
        <w:rPr>
          <w:color w:val="0F243E" w:themeColor="text2" w:themeShade="80"/>
        </w:rPr>
        <w:t>народных</w:t>
      </w:r>
      <w:proofErr w:type="gramEnd"/>
      <w:r w:rsidRPr="007C3424">
        <w:rPr>
          <w:color w:val="0F243E" w:themeColor="text2" w:themeShade="80"/>
        </w:rPr>
        <w:t xml:space="preserve"> каляндарных свят свайго рэгіёна;</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звесткі аб мясцовасці, дзе яны нарадзіліся і жывуць;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народныя казкі, легенды і паданні, гульні сваёй мясцовасці;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тэматыку і жанравыя ўласцівасці каляндарна-абрадавых песень;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адметнасці беларускай нацыянальнай вопраткі.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ўмець: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валодаць гістарычным матэрыялам аб паходжанні назваў населеных пунктаў сваёй мясцовасці;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выконваць народныя песні, танцы, расказваць казкі, легенды, паданні;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інсцэніраваць казку, легенду, паданне, жарт, прадумваючы дыялогі, рэмаркі, дэкарацыі, касцюмы, музычнае суправаджэнне і інш.;</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самастойна або з дапамогай педагога складаць сцэнарны план правядзення каляндарных свят згодна рэгіянальных традыцый;</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вышываць элементы нацыянальнага адзення;</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ад носьбітаў фальклору, сістэматызаваць сабраны матэрыял;</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CC098C"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CC098C" w:rsidRPr="007C3424" w:rsidRDefault="00CC098C">
      <w:pPr>
        <w:rPr>
          <w:b/>
          <w:color w:val="0F243E" w:themeColor="text2" w:themeShade="80"/>
          <w:sz w:val="24"/>
          <w:lang w:val="be-BY"/>
        </w:rPr>
      </w:pPr>
      <w:r w:rsidRPr="007C3424">
        <w:rPr>
          <w:b/>
          <w:color w:val="0F243E" w:themeColor="text2" w:themeShade="80"/>
          <w:sz w:val="24"/>
          <w:lang w:val="be-BY"/>
        </w:rPr>
        <w:br w:type="page"/>
      </w:r>
    </w:p>
    <w:p w:rsidR="00C3532C" w:rsidRPr="007C3424" w:rsidRDefault="00C3532C" w:rsidP="003B4ED5">
      <w:pPr>
        <w:pStyle w:val="a3"/>
        <w:ind w:left="709"/>
        <w:jc w:val="both"/>
        <w:rPr>
          <w:b/>
          <w:color w:val="0F243E" w:themeColor="text2" w:themeShade="80"/>
          <w:sz w:val="24"/>
          <w:lang w:val="be-BY"/>
        </w:rPr>
      </w:pPr>
      <w:r w:rsidRPr="007C3424">
        <w:rPr>
          <w:b/>
          <w:color w:val="0F243E" w:themeColor="text2" w:themeShade="80"/>
          <w:sz w:val="24"/>
          <w:lang w:val="be-BY"/>
        </w:rPr>
        <w:t>Вучэбна-тэматычны план</w:t>
      </w:r>
    </w:p>
    <w:p w:rsidR="00C3532C" w:rsidRPr="007C3424" w:rsidRDefault="00C3532C" w:rsidP="003B4ED5">
      <w:pPr>
        <w:pStyle w:val="a3"/>
        <w:ind w:left="709"/>
        <w:jc w:val="both"/>
        <w:rPr>
          <w:b/>
          <w:color w:val="0F243E" w:themeColor="text2" w:themeShade="80"/>
          <w:sz w:val="24"/>
          <w:lang w:val="be-BY"/>
        </w:rPr>
      </w:pPr>
      <w:r w:rsidRPr="007C3424">
        <w:rPr>
          <w:b/>
          <w:color w:val="0F243E" w:themeColor="text2" w:themeShade="80"/>
          <w:sz w:val="24"/>
          <w:lang w:val="be-BY"/>
        </w:rPr>
        <w:t>Другі год навучання</w:t>
      </w:r>
    </w:p>
    <w:p w:rsidR="00C3532C" w:rsidRPr="007C3424" w:rsidRDefault="00C3532C" w:rsidP="003B4ED5">
      <w:pPr>
        <w:pStyle w:val="a3"/>
        <w:ind w:left="709"/>
        <w:jc w:val="both"/>
        <w:rPr>
          <w:b/>
          <w:color w:val="0F243E" w:themeColor="text2" w:themeShade="80"/>
          <w:sz w:val="24"/>
          <w:lang w:val="be-BY"/>
        </w:rPr>
      </w:pP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Мэта:</w:t>
      </w:r>
      <w:r w:rsidRPr="007C3424">
        <w:rPr>
          <w:color w:val="0F243E" w:themeColor="text2" w:themeShade="80"/>
        </w:rPr>
        <w:t> </w:t>
      </w:r>
      <w:r w:rsidRPr="007C3424">
        <w:rPr>
          <w:color w:val="0F243E" w:themeColor="text2" w:themeShade="80"/>
          <w:lang w:val="be-BY"/>
        </w:rPr>
        <w:t xml:space="preserve"> павышэнне зацікаўленасці навучэнцаў ведамі па этнаграфіі Беларусі.</w:t>
      </w: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Задачы:</w:t>
      </w: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w:t>
      </w:r>
      <w:r w:rsidRPr="007C3424">
        <w:rPr>
          <w:color w:val="0F243E" w:themeColor="text2" w:themeShade="80"/>
        </w:rPr>
        <w:t> </w:t>
      </w:r>
      <w:r w:rsidRPr="007C3424">
        <w:rPr>
          <w:color w:val="0F243E" w:themeColor="text2" w:themeShade="80"/>
          <w:lang w:val="be-BY"/>
        </w:rPr>
        <w:t xml:space="preserve"> садзейнічаць паглыбленню ведаў навучэнцаў аб беларускай народнай спадчыне, традыцыях і звычаях;</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пашырыць уяўленні аб народнай культуры рэгіёна;</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пазнаёміць з нацыянальнымі стравамі і народнымі рамёствамі;</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даследаваць </w:t>
      </w:r>
      <w:proofErr w:type="gramStart"/>
      <w:r w:rsidRPr="007C3424">
        <w:rPr>
          <w:color w:val="0F243E" w:themeColor="text2" w:themeShade="80"/>
        </w:rPr>
        <w:t>народны</w:t>
      </w:r>
      <w:proofErr w:type="gramEnd"/>
      <w:r w:rsidRPr="007C3424">
        <w:rPr>
          <w:color w:val="0F243E" w:themeColor="text2" w:themeShade="80"/>
        </w:rPr>
        <w:t xml:space="preserve"> быт і культуру ў творах мастацкай літаратуры;</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выхоўваць пачуцці нацыянальнай годнасці і гонару за </w:t>
      </w:r>
      <w:proofErr w:type="gramStart"/>
      <w:r w:rsidRPr="007C3424">
        <w:rPr>
          <w:color w:val="0F243E" w:themeColor="text2" w:themeShade="80"/>
        </w:rPr>
        <w:t>сваіх</w:t>
      </w:r>
      <w:proofErr w:type="gramEnd"/>
      <w:r w:rsidRPr="007C3424">
        <w:rPr>
          <w:color w:val="0F243E" w:themeColor="text2" w:themeShade="80"/>
        </w:rPr>
        <w:t xml:space="preserve"> продкаў і сучаснікаў.</w:t>
      </w:r>
    </w:p>
    <w:p w:rsidR="00C3532C" w:rsidRPr="007C3424" w:rsidRDefault="00C3532C" w:rsidP="003B4ED5">
      <w:pPr>
        <w:pStyle w:val="a3"/>
        <w:ind w:left="709"/>
        <w:jc w:val="both"/>
        <w:rPr>
          <w:b/>
          <w:color w:val="0F243E" w:themeColor="text2" w:themeShade="80"/>
          <w:sz w:val="24"/>
        </w:rPr>
      </w:pPr>
    </w:p>
    <w:tbl>
      <w:tblPr>
        <w:tblStyle w:val="a4"/>
        <w:tblW w:w="7196" w:type="dxa"/>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000" w:firstRow="0" w:lastRow="0" w:firstColumn="0" w:lastColumn="0" w:noHBand="0" w:noVBand="0"/>
      </w:tblPr>
      <w:tblGrid>
        <w:gridCol w:w="561"/>
        <w:gridCol w:w="3234"/>
        <w:gridCol w:w="859"/>
        <w:gridCol w:w="1124"/>
        <w:gridCol w:w="1418"/>
      </w:tblGrid>
      <w:tr w:rsidR="007C3424" w:rsidRPr="007C3424" w:rsidTr="00A54111">
        <w:tc>
          <w:tcPr>
            <w:tcW w:w="390" w:type="pct"/>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w:t>
            </w:r>
          </w:p>
          <w:p w:rsidR="00851C68" w:rsidRPr="007C3424" w:rsidRDefault="00851C68" w:rsidP="00A54111">
            <w:pPr>
              <w:pStyle w:val="ad"/>
              <w:spacing w:before="0" w:beforeAutospacing="0" w:after="0" w:afterAutospacing="0"/>
              <w:jc w:val="center"/>
              <w:rPr>
                <w:color w:val="0F243E" w:themeColor="text2" w:themeShade="80"/>
              </w:rPr>
            </w:pP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24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Назва раздзелаў</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781"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985"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1.</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Уступныя заняткі</w:t>
            </w:r>
          </w:p>
        </w:tc>
        <w:tc>
          <w:tcPr>
            <w:tcW w:w="597"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2.</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Побыт беларусаў</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8</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3.</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Народны каляндар</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36</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4.</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Беларуская кухня</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6</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5.</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Здабываючыя промыслы і рамёствы</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2</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8</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6.</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Сям’я і радавод</w:t>
            </w:r>
          </w:p>
        </w:tc>
        <w:tc>
          <w:tcPr>
            <w:tcW w:w="597" w:type="pct"/>
            <w:vAlign w:val="center"/>
          </w:tcPr>
          <w:p w:rsidR="00851C68" w:rsidRPr="007C3424" w:rsidRDefault="00A54111" w:rsidP="00A54111">
            <w:pPr>
              <w:pStyle w:val="ad"/>
              <w:spacing w:before="0" w:beforeAutospacing="0" w:after="0" w:afterAutospacing="0"/>
              <w:jc w:val="center"/>
              <w:rPr>
                <w:color w:val="0F243E" w:themeColor="text2" w:themeShade="80"/>
              </w:rPr>
            </w:pPr>
            <w:r w:rsidRPr="007C3424">
              <w:rPr>
                <w:color w:val="0F243E" w:themeColor="text2" w:themeShade="80"/>
              </w:rPr>
              <w:t>4</w:t>
            </w:r>
            <w:r w:rsidR="00851C68" w:rsidRPr="007C3424">
              <w:rPr>
                <w:color w:val="0F243E" w:themeColor="text2" w:themeShade="80"/>
              </w:rPr>
              <w:t>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6</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34</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7.</w:t>
            </w:r>
          </w:p>
        </w:tc>
        <w:tc>
          <w:tcPr>
            <w:tcW w:w="2247" w:type="pct"/>
          </w:tcPr>
          <w:p w:rsidR="00851C68" w:rsidRPr="007C3424" w:rsidRDefault="00851C68" w:rsidP="00455326">
            <w:pPr>
              <w:pStyle w:val="ad"/>
              <w:spacing w:before="0" w:beforeAutospacing="0" w:after="0" w:afterAutospacing="0"/>
              <w:rPr>
                <w:color w:val="0F243E" w:themeColor="text2" w:themeShade="80"/>
              </w:rPr>
            </w:pPr>
            <w:proofErr w:type="gramStart"/>
            <w:r w:rsidRPr="007C3424">
              <w:rPr>
                <w:color w:val="0F243E" w:themeColor="text2" w:themeShade="80"/>
              </w:rPr>
              <w:t>Народны</w:t>
            </w:r>
            <w:proofErr w:type="gramEnd"/>
            <w:r w:rsidRPr="007C3424">
              <w:rPr>
                <w:color w:val="0F243E" w:themeColor="text2" w:themeShade="80"/>
              </w:rPr>
              <w:t xml:space="preserve"> быт і культура ў мастацкіх творах</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14</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10</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8.</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Экспедыцыйная дзейнасць</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16</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9.</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Мерапрыемствы выхаваўча-пазнавальнага характару</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54111">
        <w:tc>
          <w:tcPr>
            <w:tcW w:w="390" w:type="pct"/>
            <w:tcBorders>
              <w:bottom w:val="single" w:sz="4" w:space="0" w:color="0F243E" w:themeColor="text2" w:themeShade="80"/>
            </w:tcBorders>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10.</w:t>
            </w:r>
          </w:p>
        </w:tc>
        <w:tc>
          <w:tcPr>
            <w:tcW w:w="2247" w:type="pct"/>
            <w:tcBorders>
              <w:bottom w:val="single" w:sz="4" w:space="0" w:color="0F243E" w:themeColor="text2" w:themeShade="80"/>
            </w:tcBorders>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Заключныя заняткі</w:t>
            </w:r>
          </w:p>
        </w:tc>
        <w:tc>
          <w:tcPr>
            <w:tcW w:w="597"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54111">
        <w:tc>
          <w:tcPr>
            <w:tcW w:w="390" w:type="pct"/>
            <w:tcBorders>
              <w:left w:val="nil"/>
              <w:bottom w:val="nil"/>
              <w:right w:val="nil"/>
            </w:tcBorders>
          </w:tcPr>
          <w:p w:rsidR="00851C68" w:rsidRPr="007C3424" w:rsidRDefault="00851C68" w:rsidP="00455326">
            <w:pPr>
              <w:pStyle w:val="ad"/>
              <w:spacing w:before="0" w:beforeAutospacing="0" w:after="0" w:afterAutospacing="0"/>
              <w:rPr>
                <w:color w:val="0F243E" w:themeColor="text2" w:themeShade="80"/>
              </w:rPr>
            </w:pPr>
            <w:r w:rsidRPr="007C3424">
              <w:rPr>
                <w:rStyle w:val="af"/>
                <w:b/>
                <w:bCs/>
                <w:color w:val="0F243E" w:themeColor="text2" w:themeShade="80"/>
              </w:rPr>
              <w:t> </w:t>
            </w:r>
          </w:p>
        </w:tc>
        <w:tc>
          <w:tcPr>
            <w:tcW w:w="2247" w:type="pct"/>
            <w:tcBorders>
              <w:left w:val="nil"/>
              <w:bottom w:val="nil"/>
            </w:tcBorders>
          </w:tcPr>
          <w:p w:rsidR="00851C68" w:rsidRPr="007C3424" w:rsidRDefault="00851C68" w:rsidP="00455326">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rStyle w:val="ae"/>
                <w:color w:val="0F243E" w:themeColor="text2" w:themeShade="80"/>
              </w:rPr>
              <w:t>144</w:t>
            </w:r>
          </w:p>
        </w:tc>
        <w:tc>
          <w:tcPr>
            <w:tcW w:w="781" w:type="pct"/>
            <w:vAlign w:val="center"/>
          </w:tcPr>
          <w:p w:rsidR="00851C68" w:rsidRPr="007C3424" w:rsidRDefault="00A54111" w:rsidP="00A54111">
            <w:pPr>
              <w:pStyle w:val="ad"/>
              <w:spacing w:before="0" w:beforeAutospacing="0" w:after="0" w:afterAutospacing="0"/>
              <w:jc w:val="center"/>
              <w:rPr>
                <w:color w:val="0F243E" w:themeColor="text2" w:themeShade="80"/>
              </w:rPr>
            </w:pPr>
            <w:r w:rsidRPr="007C3424">
              <w:rPr>
                <w:rStyle w:val="ae"/>
                <w:color w:val="0F243E" w:themeColor="text2" w:themeShade="80"/>
              </w:rPr>
              <w:t>28</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rStyle w:val="ae"/>
                <w:color w:val="0F243E" w:themeColor="text2" w:themeShade="80"/>
              </w:rPr>
              <w:t>116</w:t>
            </w:r>
          </w:p>
        </w:tc>
      </w:tr>
    </w:tbl>
    <w:p w:rsidR="00A15AFB" w:rsidRPr="007C3424" w:rsidRDefault="00A15AFB" w:rsidP="003B4ED5">
      <w:pPr>
        <w:pStyle w:val="a3"/>
        <w:ind w:left="709"/>
        <w:jc w:val="both"/>
        <w:rPr>
          <w:b/>
          <w:color w:val="0F243E" w:themeColor="text2" w:themeShade="80"/>
          <w:sz w:val="24"/>
          <w:lang w:val="be-BY"/>
        </w:rPr>
        <w:sectPr w:rsidR="00A15AFB" w:rsidRPr="007C3424" w:rsidSect="00AE12B6">
          <w:pgSz w:w="8419" w:h="11906" w:orient="landscape"/>
          <w:pgMar w:top="851" w:right="851" w:bottom="851" w:left="851" w:header="709" w:footer="709" w:gutter="0"/>
          <w:cols w:space="708"/>
          <w:docGrid w:linePitch="381"/>
        </w:sectPr>
      </w:pP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Змест праграмы другога года навучання</w:t>
      </w:r>
    </w:p>
    <w:p w:rsidR="00A10891" w:rsidRPr="007C3424" w:rsidRDefault="00A10891" w:rsidP="00A10891">
      <w:pPr>
        <w:numPr>
          <w:ilvl w:val="0"/>
          <w:numId w:val="14"/>
        </w:numPr>
        <w:ind w:left="0" w:firstLine="709"/>
        <w:jc w:val="both"/>
        <w:rPr>
          <w:rFonts w:cs="Times New Roman"/>
          <w:color w:val="0F243E" w:themeColor="text2" w:themeShade="80"/>
          <w:sz w:val="24"/>
          <w:szCs w:val="24"/>
        </w:rPr>
      </w:pPr>
      <w:r w:rsidRPr="007C3424">
        <w:rPr>
          <w:rStyle w:val="ae"/>
          <w:rFonts w:cs="Times New Roman"/>
          <w:color w:val="0F243E" w:themeColor="text2" w:themeShade="80"/>
          <w:sz w:val="24"/>
          <w:szCs w:val="24"/>
        </w:rPr>
        <w:t>Уступныя заняткі (2г.)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Прэзентацыя “Нашы поспехі” (аналіз работы </w:t>
      </w:r>
      <w:r w:rsidR="00933151" w:rsidRPr="007C3424">
        <w:rPr>
          <w:color w:val="0F243E" w:themeColor="text2" w:themeShade="80"/>
        </w:rPr>
        <w:t>а</w:t>
      </w:r>
      <w:r w:rsidR="00933151" w:rsidRPr="007C3424">
        <w:rPr>
          <w:color w:val="0F243E" w:themeColor="text2" w:themeShade="80"/>
          <w:lang w:val="be-BY"/>
        </w:rPr>
        <w:t>б’яднання</w:t>
      </w:r>
      <w:r w:rsidRPr="007C3424">
        <w:rPr>
          <w:color w:val="0F243E" w:themeColor="text2" w:themeShade="80"/>
        </w:rPr>
        <w:t xml:space="preserve"> за </w:t>
      </w:r>
      <w:proofErr w:type="gramStart"/>
      <w:r w:rsidRPr="007C3424">
        <w:rPr>
          <w:color w:val="0F243E" w:themeColor="text2" w:themeShade="80"/>
        </w:rPr>
        <w:t>м</w:t>
      </w:r>
      <w:proofErr w:type="gramEnd"/>
      <w:r w:rsidRPr="007C3424">
        <w:rPr>
          <w:color w:val="0F243E" w:themeColor="text2" w:themeShade="80"/>
        </w:rPr>
        <w:t>інулы навучальны год). Мэта і задачы на</w:t>
      </w:r>
      <w:r w:rsidR="00933151" w:rsidRPr="007C3424">
        <w:rPr>
          <w:color w:val="0F243E" w:themeColor="text2" w:themeShade="80"/>
          <w:lang w:val="be-BY"/>
        </w:rPr>
        <w:t xml:space="preserve"> </w:t>
      </w:r>
      <w:proofErr w:type="gramStart"/>
      <w:r w:rsidR="00933151" w:rsidRPr="007C3424">
        <w:rPr>
          <w:color w:val="0F243E" w:themeColor="text2" w:themeShade="80"/>
          <w:lang w:val="be-BY"/>
        </w:rPr>
        <w:t>новы</w:t>
      </w:r>
      <w:proofErr w:type="gramEnd"/>
      <w:r w:rsidR="00933151" w:rsidRPr="007C3424">
        <w:rPr>
          <w:color w:val="0F243E" w:themeColor="text2" w:themeShade="80"/>
          <w:lang w:val="be-BY"/>
        </w:rPr>
        <w:t xml:space="preserve"> навучальны</w:t>
      </w:r>
      <w:r w:rsidRPr="007C3424">
        <w:rPr>
          <w:color w:val="0F243E" w:themeColor="text2" w:themeShade="80"/>
        </w:rPr>
        <w:t xml:space="preserve"> год. Правілы ўнутранага распарадку.</w:t>
      </w:r>
      <w:r w:rsidR="00933151" w:rsidRPr="007C3424">
        <w:rPr>
          <w:color w:val="0F243E" w:themeColor="text2" w:themeShade="80"/>
          <w:lang w:val="be-BY"/>
        </w:rPr>
        <w:t xml:space="preserve"> </w:t>
      </w:r>
      <w:r w:rsidRPr="007C3424">
        <w:rPr>
          <w:color w:val="0F243E" w:themeColor="text2" w:themeShade="80"/>
        </w:rPr>
        <w:t>Правілы бяспечных паводзін. Санітарна-гі</w:t>
      </w:r>
      <w:proofErr w:type="gramStart"/>
      <w:r w:rsidRPr="007C3424">
        <w:rPr>
          <w:color w:val="0F243E" w:themeColor="text2" w:themeShade="80"/>
        </w:rPr>
        <w:t>гіен</w:t>
      </w:r>
      <w:proofErr w:type="gramEnd"/>
      <w:r w:rsidRPr="007C3424">
        <w:rPr>
          <w:color w:val="0F243E" w:themeColor="text2" w:themeShade="80"/>
        </w:rPr>
        <w:t>ічныя патрабаванні.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2. Побыт беларусаў (1</w:t>
      </w:r>
      <w:r w:rsidR="00933151" w:rsidRPr="007C3424">
        <w:rPr>
          <w:rStyle w:val="ae"/>
          <w:color w:val="0F243E" w:themeColor="text2" w:themeShade="80"/>
          <w:lang w:val="be-BY"/>
        </w:rPr>
        <w:t>0</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Асаблівасці сельскага рассялення ў розных раёнах Беларусі. Геаграфія рассялення і гістарычныя тыпы паселішчаў. Народнае жыллё. Інтэр’ер жылля. Практычныя, эстэтычныя і абрадавыя функцыі інтэр’ера. Будаўнічыя звычаі і абрады. Закладзіны. Кветка. Улазіны. Культавыя пабудовы і знакі. Дэкор у </w:t>
      </w:r>
      <w:proofErr w:type="gramStart"/>
      <w:r w:rsidRPr="007C3424">
        <w:rPr>
          <w:color w:val="0F243E" w:themeColor="text2" w:themeShade="80"/>
        </w:rPr>
        <w:t>народным</w:t>
      </w:r>
      <w:proofErr w:type="gramEnd"/>
      <w:r w:rsidRPr="007C3424">
        <w:rPr>
          <w:color w:val="0F243E" w:themeColor="text2" w:themeShade="80"/>
        </w:rPr>
        <w:t xml:space="preserve"> дойлідстве. Асаблівасці побыту беларусаў на тэрыторы</w:t>
      </w:r>
      <w:proofErr w:type="gramStart"/>
      <w:r w:rsidRPr="007C3424">
        <w:rPr>
          <w:color w:val="0F243E" w:themeColor="text2" w:themeShade="80"/>
        </w:rPr>
        <w:t xml:space="preserve">і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Асаблівасці інтэр’ера беларускага народнага жылля на </w:t>
      </w:r>
      <w:r w:rsidR="00933151" w:rsidRPr="007C3424">
        <w:rPr>
          <w:color w:val="0F243E" w:themeColor="text2" w:themeShade="80"/>
          <w:lang w:val="be-BY"/>
        </w:rPr>
        <w:t>Докшыччыне</w:t>
      </w:r>
      <w:r w:rsidRPr="007C3424">
        <w:rPr>
          <w:color w:val="0F243E" w:themeColor="text2" w:themeShade="80"/>
        </w:rPr>
        <w:t>.</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Работа з геаграфічнай картай Беларусі і буйнамаштабнымі картамі. Складанне планаў традыцыйнага жылля, сядзібы ў яго рэгіянальных асаблівасцях. Замалёўкі дэкаратыўных узораў і замалёўкі аздаблення жылых культавых пабудоў.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Народны каляндар (</w:t>
      </w:r>
      <w:r w:rsidR="00933151" w:rsidRPr="007C3424">
        <w:rPr>
          <w:rStyle w:val="ae"/>
          <w:color w:val="0F243E" w:themeColor="text2" w:themeShade="80"/>
          <w:lang w:val="be-BY"/>
        </w:rPr>
        <w:t>36</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Аграрныя святы і абрады. Гадавы </w:t>
      </w:r>
      <w:proofErr w:type="gramStart"/>
      <w:r w:rsidRPr="007C3424">
        <w:rPr>
          <w:color w:val="0F243E" w:themeColor="text2" w:themeShade="80"/>
        </w:rPr>
        <w:t>народны</w:t>
      </w:r>
      <w:proofErr w:type="gramEnd"/>
      <w:r w:rsidRPr="007C3424">
        <w:rPr>
          <w:color w:val="0F243E" w:themeColor="text2" w:themeShade="80"/>
        </w:rPr>
        <w:t xml:space="preserve"> каляндар – форма духоўнага жыцця земляроба. Сістэма прыкмет і павер’яў. Роля старажытных свят, </w:t>
      </w:r>
      <w:proofErr w:type="gramStart"/>
      <w:r w:rsidRPr="007C3424">
        <w:rPr>
          <w:color w:val="0F243E" w:themeColor="text2" w:themeShade="80"/>
        </w:rPr>
        <w:t>аграрных</w:t>
      </w:r>
      <w:proofErr w:type="gramEnd"/>
      <w:r w:rsidRPr="007C3424">
        <w:rPr>
          <w:color w:val="0F243E" w:themeColor="text2" w:themeShade="80"/>
        </w:rPr>
        <w:t xml:space="preserve"> звычаяў і абрадаў у народнай педагогіцы. Вясна – пачатак года. Веснавыя святы</w:t>
      </w:r>
      <w:proofErr w:type="gramStart"/>
      <w:r w:rsidRPr="007C3424">
        <w:rPr>
          <w:color w:val="0F243E" w:themeColor="text2" w:themeShade="80"/>
        </w:rPr>
        <w:t>.З</w:t>
      </w:r>
      <w:proofErr w:type="gramEnd"/>
      <w:r w:rsidRPr="007C3424">
        <w:rPr>
          <w:color w:val="0F243E" w:themeColor="text2" w:themeShade="80"/>
        </w:rPr>
        <w:t>весткаванне. С</w:t>
      </w:r>
      <w:proofErr w:type="gramStart"/>
      <w:r w:rsidRPr="007C3424">
        <w:rPr>
          <w:color w:val="0F243E" w:themeColor="text2" w:themeShade="80"/>
        </w:rPr>
        <w:t>i</w:t>
      </w:r>
      <w:proofErr w:type="gramEnd"/>
      <w:r w:rsidRPr="007C3424">
        <w:rPr>
          <w:color w:val="0F243E" w:themeColor="text2" w:themeShade="80"/>
        </w:rPr>
        <w:t xml:space="preserve">мволiка абрадавых дзеянняў. Абярэгi. Падрыхтоўка да веснавой сяўбы. Заворванне. </w:t>
      </w:r>
      <w:proofErr w:type="gramStart"/>
      <w:r w:rsidRPr="007C3424">
        <w:rPr>
          <w:color w:val="0F243E" w:themeColor="text2" w:themeShade="80"/>
        </w:rPr>
        <w:t>Засеўк</w:t>
      </w:r>
      <w:proofErr w:type="gramEnd"/>
      <w:r w:rsidRPr="007C3424">
        <w:rPr>
          <w:color w:val="0F243E" w:themeColor="text2" w:themeShade="80"/>
        </w:rPr>
        <w:t>і. Летнiя аграрна-каляндарныя святы. Жн</w:t>
      </w:r>
      <w:proofErr w:type="gramStart"/>
      <w:r w:rsidRPr="007C3424">
        <w:rPr>
          <w:color w:val="0F243E" w:themeColor="text2" w:themeShade="80"/>
        </w:rPr>
        <w:t>i</w:t>
      </w:r>
      <w:proofErr w:type="gramEnd"/>
      <w:r w:rsidRPr="007C3424">
        <w:rPr>
          <w:color w:val="0F243E" w:themeColor="text2" w:themeShade="80"/>
        </w:rPr>
        <w:t>во. Восеньск</w:t>
      </w:r>
      <w:proofErr w:type="gramStart"/>
      <w:r w:rsidRPr="007C3424">
        <w:rPr>
          <w:color w:val="0F243E" w:themeColor="text2" w:themeShade="80"/>
        </w:rPr>
        <w:t>i</w:t>
      </w:r>
      <w:proofErr w:type="gramEnd"/>
      <w:r w:rsidRPr="007C3424">
        <w:rPr>
          <w:color w:val="0F243E" w:themeColor="text2" w:themeShade="80"/>
        </w:rPr>
        <w:t>я святы. Прачыстая. Багач. З</w:t>
      </w:r>
      <w:proofErr w:type="gramStart"/>
      <w:r w:rsidRPr="007C3424">
        <w:rPr>
          <w:color w:val="0F243E" w:themeColor="text2" w:themeShade="80"/>
        </w:rPr>
        <w:t>i</w:t>
      </w:r>
      <w:proofErr w:type="gramEnd"/>
      <w:r w:rsidRPr="007C3424">
        <w:rPr>
          <w:color w:val="0F243E" w:themeColor="text2" w:themeShade="80"/>
        </w:rPr>
        <w:t xml:space="preserve">мовыя калядныя святы. </w:t>
      </w:r>
      <w:proofErr w:type="gramStart"/>
      <w:r w:rsidRPr="007C3424">
        <w:rPr>
          <w:color w:val="0F243E" w:themeColor="text2" w:themeShade="80"/>
        </w:rPr>
        <w:t>Новы</w:t>
      </w:r>
      <w:proofErr w:type="gramEnd"/>
      <w:r w:rsidRPr="007C3424">
        <w:rPr>
          <w:color w:val="0F243E" w:themeColor="text2" w:themeShade="80"/>
        </w:rPr>
        <w:t xml:space="preserve"> год у народнай традыцыі. Рэгіянальныя асаблівасці святкавання аграрных звычаяў і абрадаў.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Рэканструкцыя народнай святочнай абраднасці паводле традыцый</w:t>
      </w:r>
      <w:proofErr w:type="gramStart"/>
      <w:r w:rsidRPr="007C3424">
        <w:rPr>
          <w:color w:val="0F243E" w:themeColor="text2" w:themeShade="80"/>
        </w:rPr>
        <w:t xml:space="preserve">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Распрацоўка сцэнарыяў, падрыхтоўка і правядзенне святаў народнага календара: “Звеставанне”, “Зажынкі”, “Спас – усяму час”, “Дажынкі”, “Прыйшоў Багач – </w:t>
      </w:r>
      <w:proofErr w:type="gramStart"/>
      <w:r w:rsidRPr="007C3424">
        <w:rPr>
          <w:color w:val="0F243E" w:themeColor="text2" w:themeShade="80"/>
        </w:rPr>
        <w:t>к</w:t>
      </w:r>
      <w:proofErr w:type="gramEnd"/>
      <w:r w:rsidRPr="007C3424">
        <w:rPr>
          <w:color w:val="0F243E" w:themeColor="text2" w:themeShade="80"/>
        </w:rPr>
        <w:t>ідай рагач”. Развучванне песень каляндарна-абрадавага цыкла. Правядзенне інтэлектуальнай гульні “Калядны каляндар”.</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Беларуская кухня (1</w:t>
      </w:r>
      <w:r w:rsidR="00933151" w:rsidRPr="007C3424">
        <w:rPr>
          <w:rStyle w:val="ae"/>
          <w:color w:val="0F243E" w:themeColor="text2" w:themeShade="80"/>
          <w:lang w:val="be-BY"/>
        </w:rPr>
        <w:t>0</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Ежа – этнакультурная з’ява. Нацыянальная кухня (пагранічны аспект). Асаблівасці прыгатавання традыцыйных беларускіх страў. Трапезы, якія звязаны са святамі каляндарнага цыкла. Абрадавыя стравы: свята Каляды (тры Куцці: посная, багатая, посная) – куцця, узвар з сушаных грушаў, яблыкаў, аўсяны кісель, грыбны квас, ламанцы, галушкі, каўбасы, калядны </w:t>
      </w:r>
      <w:proofErr w:type="gramStart"/>
      <w:r w:rsidRPr="007C3424">
        <w:rPr>
          <w:color w:val="0F243E" w:themeColor="text2" w:themeShade="80"/>
        </w:rPr>
        <w:t>п</w:t>
      </w:r>
      <w:proofErr w:type="gramEnd"/>
      <w:r w:rsidRPr="007C3424">
        <w:rPr>
          <w:color w:val="0F243E" w:themeColor="text2" w:themeShade="80"/>
        </w:rPr>
        <w:t>ірог, рыба і інш.; свята Вялікдзень – чырвоныя яйкі, пірагі (паскі, мазуркі), мясныя стравы, каўбасы, запечаны кумпяк, халадзец і інш.</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proofErr w:type="gramStart"/>
      <w:r w:rsidRPr="007C3424">
        <w:rPr>
          <w:color w:val="0F243E" w:themeColor="text2" w:themeShade="80"/>
        </w:rPr>
        <w:t>Зап</w:t>
      </w:r>
      <w:proofErr w:type="gramEnd"/>
      <w:r w:rsidRPr="007C3424">
        <w:rPr>
          <w:color w:val="0F243E" w:themeColor="text2" w:themeShade="80"/>
        </w:rPr>
        <w:t xml:space="preserve">іс рэцэптаў старадаўніх традыцыйных беларускіх страў ад сваіх бабуль. Прыгатаванне посных </w:t>
      </w:r>
      <w:proofErr w:type="gramStart"/>
      <w:r w:rsidRPr="007C3424">
        <w:rPr>
          <w:color w:val="0F243E" w:themeColor="text2" w:themeShade="80"/>
        </w:rPr>
        <w:t>страў да</w:t>
      </w:r>
      <w:proofErr w:type="gramEnd"/>
      <w:r w:rsidRPr="007C3424">
        <w:rPr>
          <w:color w:val="0F243E" w:themeColor="text2" w:themeShade="80"/>
        </w:rPr>
        <w:t xml:space="preserve"> каляднага стала (аўсяны кісель, посная куцця). Стварэнне праекта “Беларускія прысмакі”.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5. Здабываючыя промыслы і рамёствы (1</w:t>
      </w:r>
      <w:r w:rsidR="00933151" w:rsidRPr="007C3424">
        <w:rPr>
          <w:rStyle w:val="ae"/>
          <w:color w:val="0F243E" w:themeColor="text2" w:themeShade="80"/>
          <w:lang w:val="be-BY"/>
        </w:rPr>
        <w:t>2</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Сутнасць і асаблівасці здабываючых рамёстваў. Гісторыка-этнаграфічны нарыс. Рамесныя вырабы, іх практычныя, мастацкія і этнакультурныя функцыі.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Работа над рэфератам “Праблемы адраджэння </w:t>
      </w:r>
      <w:proofErr w:type="gramStart"/>
      <w:r w:rsidRPr="007C3424">
        <w:rPr>
          <w:color w:val="0F243E" w:themeColor="text2" w:themeShade="80"/>
        </w:rPr>
        <w:t>народных</w:t>
      </w:r>
      <w:proofErr w:type="gramEnd"/>
      <w:r w:rsidRPr="007C3424">
        <w:rPr>
          <w:color w:val="0F243E" w:themeColor="text2" w:themeShade="80"/>
        </w:rPr>
        <w:t xml:space="preserve"> рамёстваў і промыслаў на </w:t>
      </w:r>
      <w:r w:rsidR="00933151" w:rsidRPr="007C3424">
        <w:rPr>
          <w:color w:val="0F243E" w:themeColor="text2" w:themeShade="80"/>
          <w:lang w:val="be-BY"/>
        </w:rPr>
        <w:t>Докшыччыне</w:t>
      </w:r>
      <w:r w:rsidRPr="007C3424">
        <w:rPr>
          <w:color w:val="0F243E" w:themeColor="text2" w:themeShade="80"/>
        </w:rPr>
        <w:t xml:space="preserve">”. </w:t>
      </w:r>
      <w:proofErr w:type="gramStart"/>
      <w:r w:rsidRPr="007C3424">
        <w:rPr>
          <w:color w:val="0F243E" w:themeColor="text2" w:themeShade="80"/>
        </w:rPr>
        <w:t>Фарм</w:t>
      </w:r>
      <w:proofErr w:type="gramEnd"/>
      <w:r w:rsidRPr="007C3424">
        <w:rPr>
          <w:color w:val="0F243E" w:themeColor="text2" w:themeShade="80"/>
        </w:rPr>
        <w:t>іраванне выставы ўласных тканых вырабаў мясцовых ткачых.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Сям’я і радавод (</w:t>
      </w:r>
      <w:r w:rsidR="00933151" w:rsidRPr="007C3424">
        <w:rPr>
          <w:rStyle w:val="ae"/>
          <w:color w:val="0F243E" w:themeColor="text2" w:themeShade="80"/>
          <w:lang w:val="be-BY"/>
        </w:rPr>
        <w:t>4</w:t>
      </w:r>
      <w:r w:rsidRPr="007C3424">
        <w:rPr>
          <w:rStyle w:val="ae"/>
          <w:color w:val="0F243E" w:themeColor="text2" w:themeShade="80"/>
        </w:rPr>
        <w:t>0г.)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Сямейныя святы і абрады. Дэмаграфічныя працэсы. Функцыі сям’і. Сям’я, сямейныя адносіны і абрады ў </w:t>
      </w:r>
      <w:proofErr w:type="gramStart"/>
      <w:r w:rsidRPr="007C3424">
        <w:rPr>
          <w:color w:val="0F243E" w:themeColor="text2" w:themeShade="80"/>
        </w:rPr>
        <w:t>розных</w:t>
      </w:r>
      <w:proofErr w:type="gramEnd"/>
      <w:r w:rsidRPr="007C3424">
        <w:rPr>
          <w:color w:val="0F243E" w:themeColor="text2" w:themeShade="80"/>
        </w:rPr>
        <w:t xml:space="preserve"> народаў (параўнальны аспект). Сямейныя традыцыі і народная педагогіка. Асаблівасці сямейна-абрадавых традыцый рэгіёна.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Pr="007C3424">
        <w:rPr>
          <w:color w:val="0F243E" w:themeColor="text2" w:themeShade="80"/>
        </w:rPr>
        <w:t xml:space="preserve"> Рэканструкцыя сямейных свят і абрадаў паводле народных традыцый</w:t>
      </w:r>
      <w:proofErr w:type="gramStart"/>
      <w:r w:rsidRPr="007C3424">
        <w:rPr>
          <w:color w:val="0F243E" w:themeColor="text2" w:themeShade="80"/>
        </w:rPr>
        <w:t xml:space="preserve">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“Заручыны”, “Хрэсьбіны”. </w:t>
      </w:r>
      <w:proofErr w:type="gramStart"/>
      <w:r w:rsidRPr="007C3424">
        <w:rPr>
          <w:color w:val="0F243E" w:themeColor="text2" w:themeShade="80"/>
        </w:rPr>
        <w:t>Распрацоўка сцэнарыяў фальклорных свят “Народная педагогіка ў хаце дзеда Петруся”, абраду “Вяночкі” і іх сцэнічны паказ.</w:t>
      </w:r>
      <w:proofErr w:type="gramEnd"/>
      <w:r w:rsidRPr="007C3424">
        <w:rPr>
          <w:color w:val="0F243E" w:themeColor="text2" w:themeShade="80"/>
        </w:rPr>
        <w:t xml:space="preserve"> Развучванне песень сямейна-абрадавага цыкла. Этнаграфічны праект “Сямейны побыт. Сваякі. Традыцыі беларусаў”.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7. </w:t>
      </w:r>
      <w:proofErr w:type="gramStart"/>
      <w:r w:rsidRPr="007C3424">
        <w:rPr>
          <w:rStyle w:val="ae"/>
          <w:color w:val="0F243E" w:themeColor="text2" w:themeShade="80"/>
        </w:rPr>
        <w:t>Народны</w:t>
      </w:r>
      <w:proofErr w:type="gramEnd"/>
      <w:r w:rsidRPr="007C3424">
        <w:rPr>
          <w:rStyle w:val="ae"/>
          <w:color w:val="0F243E" w:themeColor="text2" w:themeShade="80"/>
        </w:rPr>
        <w:t xml:space="preserve"> быт і культура ў мастацкіх творах (</w:t>
      </w:r>
      <w:r w:rsidR="00933151" w:rsidRPr="007C3424">
        <w:rPr>
          <w:rStyle w:val="ae"/>
          <w:color w:val="0F243E" w:themeColor="text2" w:themeShade="80"/>
          <w:lang w:val="be-BY"/>
        </w:rPr>
        <w:t>14</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proofErr w:type="gramStart"/>
      <w:r w:rsidRPr="007C3424">
        <w:rPr>
          <w:color w:val="0F243E" w:themeColor="text2" w:themeShade="80"/>
        </w:rPr>
        <w:t>З</w:t>
      </w:r>
      <w:proofErr w:type="gramEnd"/>
      <w:r w:rsidRPr="007C3424">
        <w:rPr>
          <w:color w:val="0F243E" w:themeColor="text2" w:themeShade="80"/>
        </w:rPr>
        <w:t xml:space="preserve"> гісторыі краязнаўча-этнаграфічнага вывучэння Беларусі. Сярэдневяковыя летапісы і хронікі аб жыцці, звычаях і вераваннях жыхароў Беларусі. Народны быт і культура ў творах Я. Коласа, М. Гарэцкага, І. Мележа, У. Караткевіча і інш.</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Работа з краязнаўча-этнаграфічнай і мастацкай літаратурай. Напісанне рэфератаў, выступленні з творчымі дакладамі.</w:t>
      </w:r>
      <w:r w:rsidR="00933151" w:rsidRPr="007C3424">
        <w:rPr>
          <w:color w:val="0F243E" w:themeColor="text2" w:themeShade="80"/>
          <w:lang w:val="be-BY"/>
        </w:rPr>
        <w:t xml:space="preserve"> </w:t>
      </w:r>
      <w:r w:rsidRPr="007C3424">
        <w:rPr>
          <w:color w:val="0F243E" w:themeColor="text2" w:themeShade="80"/>
        </w:rPr>
        <w:t>Стварэнне прэзентацый да твораў Я. Коласа, У. Караткеві</w:t>
      </w:r>
      <w:proofErr w:type="gramStart"/>
      <w:r w:rsidRPr="007C3424">
        <w:rPr>
          <w:color w:val="0F243E" w:themeColor="text2" w:themeShade="80"/>
        </w:rPr>
        <w:t>ча і іх</w:t>
      </w:r>
      <w:proofErr w:type="gramEnd"/>
      <w:r w:rsidRPr="007C3424">
        <w:rPr>
          <w:color w:val="0F243E" w:themeColor="text2" w:themeShade="80"/>
        </w:rPr>
        <w:t xml:space="preserve"> абарона.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8. Экспедыцыйная дзейнасць (</w:t>
      </w:r>
      <w:r w:rsidR="00933151" w:rsidRPr="007C3424">
        <w:rPr>
          <w:rStyle w:val="ae"/>
          <w:color w:val="0F243E" w:themeColor="text2" w:themeShade="80"/>
          <w:lang w:val="be-BY"/>
        </w:rPr>
        <w:t>16</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Методыка запісу фальклорных крыніц. Выбар інфарматараў, правілы паводзін з носьбітамі народнай культуры. 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Тэхнічныя сродкі запісу фальклорных крыніц.</w:t>
      </w:r>
    </w:p>
    <w:p w:rsidR="00A10891" w:rsidRPr="006A0A26" w:rsidRDefault="00A10891" w:rsidP="00A10891">
      <w:pPr>
        <w:pStyle w:val="ad"/>
        <w:spacing w:before="0" w:beforeAutospacing="0" w:after="0" w:afterAutospacing="0"/>
        <w:ind w:firstLine="709"/>
        <w:jc w:val="both"/>
        <w:rPr>
          <w:color w:val="0F243E" w:themeColor="text2" w:themeShade="80"/>
          <w:lang w:val="be-BY"/>
        </w:rPr>
      </w:pPr>
      <w:proofErr w:type="gramStart"/>
      <w:r w:rsidRPr="007C3424">
        <w:rPr>
          <w:rStyle w:val="af"/>
          <w:color w:val="0F243E" w:themeColor="text2" w:themeShade="80"/>
        </w:rPr>
        <w:t>Практычныя заняткі.</w:t>
      </w:r>
      <w:r w:rsidR="00933151" w:rsidRPr="007C3424">
        <w:rPr>
          <w:rStyle w:val="af"/>
          <w:color w:val="0F243E" w:themeColor="text2" w:themeShade="80"/>
          <w:lang w:val="be-BY"/>
        </w:rPr>
        <w:t xml:space="preserve"> </w:t>
      </w:r>
      <w:r w:rsidRPr="007C3424">
        <w:rPr>
          <w:color w:val="0F243E" w:themeColor="text2" w:themeShade="80"/>
          <w:lang w:val="be-BY"/>
        </w:rPr>
        <w:t xml:space="preserve">Складанне праграмы экспедыцыйных даследаванняў, апытальнікаў з канкрэтным пералікам пытанняў па запісу аграрных свят і абрадаў, сямейна-абрадавых традыцый, песень, старынных рэцэптаў традыцыйных беларускіх страў сваёй мясцовасці. </w:t>
      </w:r>
      <w:r w:rsidRPr="006A0A26">
        <w:rPr>
          <w:color w:val="0F243E" w:themeColor="text2" w:themeShade="80"/>
          <w:lang w:val="be-BY"/>
        </w:rPr>
        <w:t>Апытанне мясцовых жыхароў. Экспедыцыі па навакольных вёсках з мэтай запісу мясцовых народных песень, старадаўніх бабуліных рэцэптаў прыгатавання традыцыйных страў, збору экспанатаў, прадметаў побыту беларусаў.</w:t>
      </w:r>
      <w:r w:rsidR="00933151" w:rsidRPr="007C3424">
        <w:rPr>
          <w:color w:val="0F243E" w:themeColor="text2" w:themeShade="80"/>
          <w:lang w:val="be-BY"/>
        </w:rPr>
        <w:t xml:space="preserve"> </w:t>
      </w:r>
      <w:r w:rsidRPr="007C3424">
        <w:rPr>
          <w:color w:val="0F243E" w:themeColor="text2" w:themeShade="80"/>
          <w:lang w:val="be-BY"/>
        </w:rPr>
        <w:t>Сустрэча з</w:t>
      </w:r>
      <w:proofErr w:type="gramEnd"/>
      <w:r w:rsidRPr="007C3424">
        <w:rPr>
          <w:color w:val="0F243E" w:themeColor="text2" w:themeShade="80"/>
          <w:lang w:val="be-BY"/>
        </w:rPr>
        <w:t xml:space="preserve"> мясцовымі ткачыхамі з мэтай арганізацыі выставы іх уласных тканых вырабаў. </w:t>
      </w:r>
      <w:r w:rsidRPr="006A0A26">
        <w:rPr>
          <w:color w:val="0F243E" w:themeColor="text2" w:themeShade="80"/>
          <w:lang w:val="be-BY"/>
        </w:rPr>
        <w:t>Фіксацыя і сістэматызацыя запісаў.</w:t>
      </w:r>
    </w:p>
    <w:p w:rsidR="00A10891" w:rsidRPr="006A0A26" w:rsidRDefault="00A10891" w:rsidP="00A10891">
      <w:pPr>
        <w:pStyle w:val="ad"/>
        <w:spacing w:before="0" w:beforeAutospacing="0" w:after="0" w:afterAutospacing="0"/>
        <w:ind w:firstLine="709"/>
        <w:jc w:val="both"/>
        <w:rPr>
          <w:color w:val="0F243E" w:themeColor="text2" w:themeShade="80"/>
          <w:lang w:val="be-BY"/>
        </w:rPr>
      </w:pPr>
      <w:r w:rsidRPr="006A0A26">
        <w:rPr>
          <w:rStyle w:val="ae"/>
          <w:color w:val="0F243E" w:themeColor="text2" w:themeShade="80"/>
          <w:lang w:val="be-BY"/>
        </w:rPr>
        <w:t>9. Мерапрыемствы выхаваўча-пазнавальнага характару (</w:t>
      </w:r>
      <w:r w:rsidR="00933151" w:rsidRPr="007C3424">
        <w:rPr>
          <w:rStyle w:val="ae"/>
          <w:color w:val="0F243E" w:themeColor="text2" w:themeShade="80"/>
          <w:lang w:val="be-BY"/>
        </w:rPr>
        <w:t>2</w:t>
      </w:r>
      <w:r w:rsidRPr="006A0A26">
        <w:rPr>
          <w:rStyle w:val="ae"/>
          <w:color w:val="0F243E" w:themeColor="text2" w:themeShade="80"/>
          <w:lang w:val="be-BY"/>
        </w:rPr>
        <w:t>г.)</w:t>
      </w:r>
    </w:p>
    <w:p w:rsidR="00A10891" w:rsidRPr="006A0A26" w:rsidRDefault="00A10891" w:rsidP="00A10891">
      <w:pPr>
        <w:pStyle w:val="ad"/>
        <w:spacing w:before="0" w:beforeAutospacing="0" w:after="0" w:afterAutospacing="0"/>
        <w:ind w:firstLine="709"/>
        <w:jc w:val="both"/>
        <w:rPr>
          <w:color w:val="0F243E" w:themeColor="text2" w:themeShade="80"/>
          <w:lang w:val="be-BY"/>
        </w:rPr>
      </w:pPr>
      <w:r w:rsidRPr="006A0A26">
        <w:rPr>
          <w:color w:val="0F243E" w:themeColor="text2" w:themeShade="80"/>
          <w:lang w:val="be-BY"/>
        </w:rPr>
        <w:t xml:space="preserve">Наведванне канцэртаў фальклорных калектываў, экскурсіі па гістарычных мясцінах </w:t>
      </w:r>
      <w:r w:rsidR="00933151" w:rsidRPr="007C3424">
        <w:rPr>
          <w:color w:val="0F243E" w:themeColor="text2" w:themeShade="80"/>
          <w:lang w:val="be-BY"/>
        </w:rPr>
        <w:t>Докшыччыны</w:t>
      </w:r>
      <w:r w:rsidRPr="006A0A26">
        <w:rPr>
          <w:color w:val="0F243E" w:themeColor="text2" w:themeShade="80"/>
          <w:lang w:val="be-BY"/>
        </w:rPr>
        <w:t>, наведванне выстаў народнай творчасці, удзел у каляндарна-абрадавых святах.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10. Заключныя заняткі (2г.)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Свята “Сустрэча на вясковым падворку”.</w:t>
      </w:r>
    </w:p>
    <w:p w:rsidR="007824D3" w:rsidRPr="007C3424" w:rsidRDefault="007824D3" w:rsidP="00A10891">
      <w:pPr>
        <w:pStyle w:val="ad"/>
        <w:spacing w:before="0" w:beforeAutospacing="0" w:after="0" w:afterAutospacing="0"/>
        <w:ind w:firstLine="709"/>
        <w:jc w:val="both"/>
        <w:rPr>
          <w:rStyle w:val="ae"/>
          <w:color w:val="0F243E" w:themeColor="text2" w:themeShade="80"/>
          <w:lang w:val="be-BY"/>
        </w:rPr>
      </w:pP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другога года навучання</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сельскага рассялення ў розных раёнах Беларусі;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нацыянальныя асаблівасці развіцця аграрнай гаспадаркі і земляробства, некаторых рамёстваў;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сямейна-абрадавыя традыцыі, народны каляндар </w:t>
      </w:r>
      <w:r w:rsidR="007824D3" w:rsidRPr="007C3424">
        <w:rPr>
          <w:color w:val="0F243E" w:themeColor="text2" w:themeShade="80"/>
          <w:lang w:val="be-BY"/>
        </w:rPr>
        <w:t>Докшыччыны</w:t>
      </w:r>
      <w:r w:rsidRPr="007C3424">
        <w:rPr>
          <w:color w:val="0F243E" w:themeColor="text2" w:themeShade="80"/>
        </w:rPr>
        <w:t>;</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прыгатавання традыцыйных і абрадавых беларускіх страў свайго рэгіёна;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этнаграфію беларусаў праз мясцовы матэрыял, фальклорныя творы;</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ўмець:</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расказваць аб гісторыі свайго народа, яго традыцыях і звычаях;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картай;</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складаць планы будынкаў і сядзіб;</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наладжваць сустрэчы з мясцовымі майстрамі-ўмельцамі, афармляць выставы іх уласных вырабаў;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гатаваць традыцыйныя беларускія стравы;</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выконваць песні сямейна-абрадавага і каляндарна-абрадавага фальклору;</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складаць сцэнарыі свят у адпаведнасці з рэгіянальнымі традыцыямі;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краязнаўча-этнаграфічнай і мастацкай літаратурай;</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п</w:t>
      </w:r>
      <w:proofErr w:type="gramEnd"/>
      <w:r w:rsidRPr="007C3424">
        <w:rPr>
          <w:color w:val="0F243E" w:themeColor="text2" w:themeShade="80"/>
        </w:rPr>
        <w:t>ісаць рэфераты, выступаць з творчымі дакладамі;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мясцовых носьбітаў і сістэматызаваць сабраны матэрыял;</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7824D3"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B560BF" w:rsidRPr="007C3424" w:rsidRDefault="00B560BF" w:rsidP="00B560BF">
      <w:pPr>
        <w:pStyle w:val="a3"/>
        <w:ind w:left="709"/>
        <w:jc w:val="both"/>
        <w:rPr>
          <w:b/>
          <w:color w:val="0F243E" w:themeColor="text2" w:themeShade="80"/>
          <w:sz w:val="24"/>
          <w:lang w:val="be-BY"/>
        </w:rPr>
      </w:pPr>
      <w:r w:rsidRPr="007C3424">
        <w:rPr>
          <w:b/>
          <w:color w:val="0F243E" w:themeColor="text2" w:themeShade="80"/>
          <w:sz w:val="24"/>
          <w:lang w:val="be-BY"/>
        </w:rPr>
        <w:t>Вучэбна-тэматычны план</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Трэці год навучання</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Мэта: </w:t>
      </w:r>
      <w:r w:rsidRPr="007C3424">
        <w:rPr>
          <w:color w:val="0F243E" w:themeColor="text2" w:themeShade="80"/>
        </w:rPr>
        <w:t>актывізацыя краязнаўчай работы навучэнцаў праз паглыбленне іх ведаў па этнаграфіі Беларусі.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Задачы:</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roofErr w:type="gramStart"/>
      <w:r w:rsidRPr="007C3424">
        <w:rPr>
          <w:color w:val="0F243E" w:themeColor="text2" w:themeShade="80"/>
        </w:rPr>
        <w:t>фарм</w:t>
      </w:r>
      <w:proofErr w:type="gramEnd"/>
      <w:r w:rsidRPr="007C3424">
        <w:rPr>
          <w:color w:val="0F243E" w:themeColor="text2" w:themeShade="80"/>
        </w:rPr>
        <w:t>іраваць у</w:t>
      </w:r>
      <w:r w:rsidRPr="007C3424">
        <w:rPr>
          <w:color w:val="0F243E" w:themeColor="text2" w:themeShade="80"/>
          <w:lang w:val="be-BY"/>
        </w:rPr>
        <w:t xml:space="preserve"> </w:t>
      </w:r>
      <w:r w:rsidRPr="007C3424">
        <w:rPr>
          <w:color w:val="0F243E" w:themeColor="text2" w:themeShade="80"/>
        </w:rPr>
        <w:t>навучэнцаў цэласнае ўяўленне аб культурных традыцыях беларускага народа;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roofErr w:type="gramStart"/>
      <w:r w:rsidRPr="007C3424">
        <w:rPr>
          <w:color w:val="0F243E" w:themeColor="text2" w:themeShade="80"/>
        </w:rPr>
        <w:t>фарм</w:t>
      </w:r>
      <w:proofErr w:type="gramEnd"/>
      <w:r w:rsidRPr="007C3424">
        <w:rPr>
          <w:color w:val="0F243E" w:themeColor="text2" w:themeShade="80"/>
        </w:rPr>
        <w:t>іраваць цікавасць і любоў да гісторыі продкаў, у першую чаргу побыту і культуры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w:t>
      </w:r>
      <w:r w:rsidRPr="007C3424">
        <w:rPr>
          <w:color w:val="0F243E" w:themeColor="text2" w:themeShade="80"/>
          <w:lang w:val="be-BY"/>
        </w:rPr>
        <w:t xml:space="preserve"> </w:t>
      </w:r>
      <w:r w:rsidRPr="007C3424">
        <w:rPr>
          <w:color w:val="0F243E" w:themeColor="text2" w:themeShade="80"/>
        </w:rPr>
        <w:t>паглыбляць і пашыраць веды па фальклоры, этнаграфіі, народным мастацтве, літаратуры, музыцы і працоўным навучанні;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w:t>
      </w:r>
      <w:r w:rsidR="00AA7333" w:rsidRPr="007C3424">
        <w:rPr>
          <w:color w:val="0F243E" w:themeColor="text2" w:themeShade="80"/>
          <w:lang w:val="be-BY"/>
        </w:rPr>
        <w:t xml:space="preserve"> </w:t>
      </w:r>
      <w:r w:rsidRPr="007C3424">
        <w:rPr>
          <w:color w:val="0F243E" w:themeColor="text2" w:themeShade="80"/>
        </w:rPr>
        <w:t xml:space="preserve">выхоўваць грамадзяніна-беларуса </w:t>
      </w:r>
      <w:proofErr w:type="gramStart"/>
      <w:r w:rsidRPr="007C3424">
        <w:rPr>
          <w:color w:val="0F243E" w:themeColor="text2" w:themeShade="80"/>
        </w:rPr>
        <w:t>на</w:t>
      </w:r>
      <w:proofErr w:type="gramEnd"/>
      <w:r w:rsidRPr="007C3424">
        <w:rPr>
          <w:color w:val="0F243E" w:themeColor="text2" w:themeShade="80"/>
        </w:rPr>
        <w:t xml:space="preserve"> сістэме каштоўнасцей, якія адпавядаюць агульначалавечым прынцыпам і менталітэту беларускага народа.</w:t>
      </w:r>
    </w:p>
    <w:p w:rsidR="00AA7333" w:rsidRPr="007C3424" w:rsidRDefault="00AA7333" w:rsidP="00AA7333">
      <w:pPr>
        <w:pStyle w:val="ad"/>
        <w:spacing w:before="0" w:beforeAutospacing="0" w:after="0" w:afterAutospacing="0"/>
        <w:ind w:firstLine="709"/>
        <w:jc w:val="both"/>
        <w:rPr>
          <w:rStyle w:val="ae"/>
          <w:color w:val="0F243E" w:themeColor="text2" w:themeShade="80"/>
          <w:lang w:val="be-BY"/>
        </w:rPr>
      </w:pP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Вучэбна-тэматычны план трэцяга года навучання</w:t>
      </w:r>
    </w:p>
    <w:tbl>
      <w:tblPr>
        <w:tblStyle w:val="a4"/>
        <w:tblW w:w="7196" w:type="dxa"/>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000" w:firstRow="0" w:lastRow="0" w:firstColumn="0" w:lastColumn="0" w:noHBand="0" w:noVBand="0"/>
      </w:tblPr>
      <w:tblGrid>
        <w:gridCol w:w="673"/>
        <w:gridCol w:w="3119"/>
        <w:gridCol w:w="992"/>
        <w:gridCol w:w="1051"/>
        <w:gridCol w:w="1361"/>
      </w:tblGrid>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 xml:space="preserve">№ </w:t>
            </w: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rStyle w:val="ae"/>
                <w:color w:val="0F243E" w:themeColor="text2" w:themeShade="80"/>
              </w:rPr>
              <w:t>Назва раздзелаў</w:t>
            </w:r>
          </w:p>
        </w:tc>
        <w:tc>
          <w:tcPr>
            <w:tcW w:w="689"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Уступныя заняткі</w:t>
            </w:r>
          </w:p>
        </w:tc>
        <w:tc>
          <w:tcPr>
            <w:tcW w:w="689"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lang w:val="be-BY"/>
              </w:rPr>
            </w:pPr>
            <w:r w:rsidRPr="007C3424">
              <w:rPr>
                <w:color w:val="0F243E" w:themeColor="text2" w:themeShade="80"/>
              </w:rPr>
              <w:t xml:space="preserve">Тапаніміка </w:t>
            </w:r>
            <w:r w:rsidR="00AA7333" w:rsidRPr="007C3424">
              <w:rPr>
                <w:color w:val="0F243E" w:themeColor="text2" w:themeShade="80"/>
                <w:lang w:val="be-BY"/>
              </w:rPr>
              <w:t>Докшыччыны</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rPr>
            </w:pPr>
            <w:r w:rsidRPr="007C3424">
              <w:rPr>
                <w:color w:val="0F243E" w:themeColor="text2" w:themeShade="80"/>
                <w:lang w:val="be-BY"/>
              </w:rPr>
              <w:t>2</w:t>
            </w:r>
            <w:r w:rsidR="00B560BF" w:rsidRPr="007C3424">
              <w:rPr>
                <w:color w:val="0F243E" w:themeColor="text2" w:themeShade="80"/>
              </w:rPr>
              <w:t>0</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3.</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Здабываючыя і мастацкія промыслы на Беларусі</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4.</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Беларускі каравай</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4</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5.</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Сям’я і радавод</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48</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466C3D">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r w:rsidR="00466C3D" w:rsidRPr="007C3424">
              <w:rPr>
                <w:color w:val="0F243E" w:themeColor="text2" w:themeShade="80"/>
                <w:lang w:val="be-BY"/>
              </w:rPr>
              <w:t>4</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6.</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Батлейка і яе гісторыя</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7.</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Экспедыцыйная дзейнасць</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rPr>
            </w:pPr>
            <w:r w:rsidRPr="007C3424">
              <w:rPr>
                <w:color w:val="0F243E" w:themeColor="text2" w:themeShade="80"/>
                <w:lang w:val="be-BY"/>
              </w:rPr>
              <w:t>2</w:t>
            </w:r>
            <w:r w:rsidR="00B560BF" w:rsidRPr="007C3424">
              <w:rPr>
                <w:color w:val="0F243E" w:themeColor="text2" w:themeShade="80"/>
              </w:rPr>
              <w:t>0</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8.</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Мерапрыемствы выхаваўча-пазнавальнага характару</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r>
      <w:tr w:rsidR="007C3424" w:rsidRPr="007C3424" w:rsidTr="00AA7333">
        <w:tc>
          <w:tcPr>
            <w:tcW w:w="468" w:type="pct"/>
            <w:tcBorders>
              <w:bottom w:val="single" w:sz="4" w:space="0" w:color="0F243E" w:themeColor="text2" w:themeShade="80"/>
            </w:tcBorders>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9.</w:t>
            </w:r>
          </w:p>
        </w:tc>
        <w:tc>
          <w:tcPr>
            <w:tcW w:w="2167" w:type="pct"/>
            <w:tcBorders>
              <w:bottom w:val="single" w:sz="4" w:space="0" w:color="0F243E" w:themeColor="text2" w:themeShade="80"/>
            </w:tcBorders>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Заключныя заняткі</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r>
      <w:tr w:rsidR="007C3424" w:rsidRPr="007C3424" w:rsidTr="00AA7333">
        <w:tc>
          <w:tcPr>
            <w:tcW w:w="468" w:type="pct"/>
            <w:tcBorders>
              <w:left w:val="nil"/>
              <w:bottom w:val="nil"/>
              <w:right w:val="nil"/>
            </w:tcBorders>
            <w:vAlign w:val="center"/>
          </w:tcPr>
          <w:p w:rsidR="00B560BF" w:rsidRPr="007C3424" w:rsidRDefault="00B560BF" w:rsidP="00AA7333">
            <w:pPr>
              <w:pStyle w:val="ad"/>
              <w:spacing w:before="0" w:beforeAutospacing="0" w:after="0" w:afterAutospacing="0"/>
              <w:jc w:val="center"/>
              <w:rPr>
                <w:color w:val="0F243E" w:themeColor="text2" w:themeShade="80"/>
              </w:rPr>
            </w:pPr>
          </w:p>
        </w:tc>
        <w:tc>
          <w:tcPr>
            <w:tcW w:w="2167" w:type="pct"/>
            <w:tcBorders>
              <w:left w:val="nil"/>
              <w:bottom w:val="nil"/>
            </w:tcBorders>
            <w:vAlign w:val="center"/>
          </w:tcPr>
          <w:p w:rsidR="00B560BF" w:rsidRPr="007C3424" w:rsidRDefault="00B560BF" w:rsidP="00AA7333">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689" w:type="pct"/>
            <w:vAlign w:val="center"/>
          </w:tcPr>
          <w:p w:rsidR="00B560BF" w:rsidRPr="007C3424" w:rsidRDefault="00466C3D" w:rsidP="00AA7333">
            <w:pPr>
              <w:pStyle w:val="ad"/>
              <w:spacing w:before="0" w:beforeAutospacing="0" w:after="0" w:afterAutospacing="0"/>
              <w:jc w:val="center"/>
              <w:rPr>
                <w:color w:val="0F243E" w:themeColor="text2" w:themeShade="80"/>
                <w:lang w:val="be-BY"/>
              </w:rPr>
            </w:pPr>
            <w:r w:rsidRPr="007C3424">
              <w:rPr>
                <w:rStyle w:val="ae"/>
                <w:color w:val="0F243E" w:themeColor="text2" w:themeShade="80"/>
                <w:lang w:val="be-BY"/>
              </w:rPr>
              <w:t>144</w:t>
            </w:r>
          </w:p>
        </w:tc>
        <w:tc>
          <w:tcPr>
            <w:tcW w:w="730" w:type="pct"/>
            <w:vAlign w:val="center"/>
          </w:tcPr>
          <w:p w:rsidR="00B560BF" w:rsidRPr="007C3424" w:rsidRDefault="00466C3D" w:rsidP="00466C3D">
            <w:pPr>
              <w:pStyle w:val="ad"/>
              <w:spacing w:before="0" w:beforeAutospacing="0" w:after="0" w:afterAutospacing="0"/>
              <w:jc w:val="center"/>
              <w:rPr>
                <w:color w:val="0F243E" w:themeColor="text2" w:themeShade="80"/>
              </w:rPr>
            </w:pPr>
            <w:r w:rsidRPr="007C3424">
              <w:rPr>
                <w:rStyle w:val="ae"/>
                <w:color w:val="0F243E" w:themeColor="text2" w:themeShade="80"/>
                <w:lang w:val="be-BY"/>
              </w:rPr>
              <w:t>2</w:t>
            </w:r>
            <w:r w:rsidR="00B560BF" w:rsidRPr="007C3424">
              <w:rPr>
                <w:rStyle w:val="ae"/>
                <w:color w:val="0F243E" w:themeColor="text2" w:themeShade="80"/>
              </w:rPr>
              <w:t>2</w:t>
            </w:r>
          </w:p>
        </w:tc>
        <w:tc>
          <w:tcPr>
            <w:tcW w:w="946" w:type="pct"/>
            <w:vAlign w:val="center"/>
          </w:tcPr>
          <w:p w:rsidR="00B560BF" w:rsidRPr="007C3424" w:rsidRDefault="00B560BF" w:rsidP="00466C3D">
            <w:pPr>
              <w:pStyle w:val="ad"/>
              <w:spacing w:before="0" w:beforeAutospacing="0" w:after="0" w:afterAutospacing="0"/>
              <w:jc w:val="center"/>
              <w:rPr>
                <w:color w:val="0F243E" w:themeColor="text2" w:themeShade="80"/>
                <w:lang w:val="be-BY"/>
              </w:rPr>
            </w:pPr>
            <w:r w:rsidRPr="007C3424">
              <w:rPr>
                <w:rStyle w:val="ae"/>
                <w:color w:val="0F243E" w:themeColor="text2" w:themeShade="80"/>
              </w:rPr>
              <w:t>1</w:t>
            </w:r>
            <w:r w:rsidR="00466C3D" w:rsidRPr="007C3424">
              <w:rPr>
                <w:rStyle w:val="ae"/>
                <w:color w:val="0F243E" w:themeColor="text2" w:themeShade="80"/>
                <w:lang w:val="be-BY"/>
              </w:rPr>
              <w:t>22</w:t>
            </w:r>
          </w:p>
        </w:tc>
      </w:tr>
    </w:tbl>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
    <w:p w:rsidR="00AA7333" w:rsidRPr="007C3424" w:rsidRDefault="00AA7333">
      <w:pPr>
        <w:rPr>
          <w:rStyle w:val="ae"/>
          <w:rFonts w:eastAsia="Times New Roman" w:cs="Times New Roman"/>
          <w:color w:val="0F243E" w:themeColor="text2" w:themeShade="80"/>
          <w:sz w:val="24"/>
          <w:szCs w:val="24"/>
          <w:lang w:eastAsia="ru-RU"/>
        </w:rPr>
      </w:pPr>
      <w:r w:rsidRPr="007C3424">
        <w:rPr>
          <w:rStyle w:val="ae"/>
          <w:color w:val="0F243E" w:themeColor="text2" w:themeShade="80"/>
        </w:rPr>
        <w:br w:type="page"/>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Змест праграмы трэцяга года навучання</w:t>
      </w:r>
    </w:p>
    <w:p w:rsidR="00B560BF" w:rsidRPr="007C3424" w:rsidRDefault="00B560BF" w:rsidP="00B560BF">
      <w:pPr>
        <w:numPr>
          <w:ilvl w:val="0"/>
          <w:numId w:val="15"/>
        </w:numPr>
        <w:ind w:left="0" w:firstLine="709"/>
        <w:jc w:val="both"/>
        <w:rPr>
          <w:color w:val="0F243E" w:themeColor="text2" w:themeShade="80"/>
          <w:sz w:val="24"/>
        </w:rPr>
      </w:pPr>
      <w:r w:rsidRPr="007C3424">
        <w:rPr>
          <w:rStyle w:val="ae"/>
          <w:color w:val="0F243E" w:themeColor="text2" w:themeShade="80"/>
          <w:sz w:val="24"/>
        </w:rPr>
        <w:t>Уступныя заняткі (2г.)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Мэта і задачы </w:t>
      </w:r>
      <w:r w:rsidR="00DE503D" w:rsidRPr="007C3424">
        <w:rPr>
          <w:color w:val="0F243E" w:themeColor="text2" w:themeShade="80"/>
          <w:lang w:val="be-BY"/>
        </w:rPr>
        <w:t>аб’яднання</w:t>
      </w:r>
      <w:r w:rsidRPr="007C3424">
        <w:rPr>
          <w:color w:val="0F243E" w:themeColor="text2" w:themeShade="80"/>
        </w:rPr>
        <w:t xml:space="preserve"> на год. Прагляд відэаматэыялаў за </w:t>
      </w:r>
      <w:proofErr w:type="gramStart"/>
      <w:r w:rsidRPr="007C3424">
        <w:rPr>
          <w:color w:val="0F243E" w:themeColor="text2" w:themeShade="80"/>
        </w:rPr>
        <w:t>м</w:t>
      </w:r>
      <w:proofErr w:type="gramEnd"/>
      <w:r w:rsidRPr="007C3424">
        <w:rPr>
          <w:color w:val="0F243E" w:themeColor="text2" w:themeShade="80"/>
        </w:rPr>
        <w:t>інулы навучальны год. Узнагароджванне навучэнцаў. Правядзенне анкеты “</w:t>
      </w:r>
      <w:proofErr w:type="gramStart"/>
      <w:r w:rsidRPr="007C3424">
        <w:rPr>
          <w:color w:val="0F243E" w:themeColor="text2" w:themeShade="80"/>
        </w:rPr>
        <w:t>Маё</w:t>
      </w:r>
      <w:proofErr w:type="gramEnd"/>
      <w:r w:rsidRPr="007C3424">
        <w:rPr>
          <w:color w:val="0F243E" w:themeColor="text2" w:themeShade="80"/>
        </w:rPr>
        <w:t xml:space="preserve"> м</w:t>
      </w:r>
      <w:r w:rsidR="00DE503D" w:rsidRPr="007C3424">
        <w:rPr>
          <w:color w:val="0F243E" w:themeColor="text2" w:themeShade="80"/>
        </w:rPr>
        <w:t xml:space="preserve">есца ў </w:t>
      </w:r>
      <w:r w:rsidR="00DE503D" w:rsidRPr="007C3424">
        <w:rPr>
          <w:color w:val="0F243E" w:themeColor="text2" w:themeShade="80"/>
          <w:lang w:val="be-BY"/>
        </w:rPr>
        <w:t>аб’яднанні</w:t>
      </w:r>
      <w:r w:rsidRPr="007C3424">
        <w:rPr>
          <w:color w:val="0F243E" w:themeColor="text2" w:themeShade="80"/>
        </w:rPr>
        <w:t>”. Правілы ўнутранага распарадку. Агульныя правілы бяспечных паводзін. Санітарна-гі</w:t>
      </w:r>
      <w:proofErr w:type="gramStart"/>
      <w:r w:rsidRPr="007C3424">
        <w:rPr>
          <w:color w:val="0F243E" w:themeColor="text2" w:themeShade="80"/>
        </w:rPr>
        <w:t>гіен</w:t>
      </w:r>
      <w:proofErr w:type="gramEnd"/>
      <w:r w:rsidRPr="007C3424">
        <w:rPr>
          <w:color w:val="0F243E" w:themeColor="text2" w:themeShade="80"/>
        </w:rPr>
        <w:t>ічныя патрабаванні.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2. Тапаніміка </w:t>
      </w:r>
      <w:r w:rsidR="00DE503D" w:rsidRPr="007C3424">
        <w:rPr>
          <w:rStyle w:val="ae"/>
          <w:color w:val="0F243E" w:themeColor="text2" w:themeShade="80"/>
          <w:lang w:val="be-BY"/>
        </w:rPr>
        <w:t>Докшыччыны</w:t>
      </w:r>
      <w:r w:rsidRPr="007C3424">
        <w:rPr>
          <w:rStyle w:val="ae"/>
          <w:color w:val="0F243E" w:themeColor="text2" w:themeShade="80"/>
        </w:rPr>
        <w:t xml:space="preserve"> (</w:t>
      </w:r>
      <w:r w:rsidR="00DE503D" w:rsidRPr="007C3424">
        <w:rPr>
          <w:rStyle w:val="ae"/>
          <w:color w:val="0F243E" w:themeColor="text2" w:themeShade="80"/>
          <w:lang w:val="be-BY"/>
        </w:rPr>
        <w:t>2</w:t>
      </w:r>
      <w:r w:rsidRPr="007C3424">
        <w:rPr>
          <w:rStyle w:val="ae"/>
          <w:color w:val="0F243E" w:themeColor="text2" w:themeShade="80"/>
        </w:rPr>
        <w:t>0г.)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Асаблівасці сельскага рассялення ў </w:t>
      </w:r>
      <w:proofErr w:type="gramStart"/>
      <w:r w:rsidRPr="007C3424">
        <w:rPr>
          <w:color w:val="0F243E" w:themeColor="text2" w:themeShade="80"/>
        </w:rPr>
        <w:t>розных</w:t>
      </w:r>
      <w:proofErr w:type="gramEnd"/>
      <w:r w:rsidRPr="007C3424">
        <w:rPr>
          <w:color w:val="0F243E" w:themeColor="text2" w:themeShade="80"/>
        </w:rPr>
        <w:t xml:space="preserve"> раёнах Беларусі. Экалогія і выбар месца. Памер, шчыльнасць і густата паселішчаў, іх знешняе аблічча. Групы тапонімаў, што адлюстроўваюць гісторыю паселішчаў. Тапанімічныя назвы </w:t>
      </w:r>
      <w:r w:rsidR="00DE503D" w:rsidRPr="007C3424">
        <w:rPr>
          <w:color w:val="0F243E" w:themeColor="text2" w:themeShade="80"/>
          <w:lang w:val="be-BY"/>
        </w:rPr>
        <w:t>Бярэзінскага сельсавета</w:t>
      </w:r>
      <w:r w:rsidRPr="007C3424">
        <w:rPr>
          <w:color w:val="0F243E" w:themeColor="text2" w:themeShade="80"/>
        </w:rPr>
        <w:t>.</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 xml:space="preserve">Работа над рэфератам “Тапанімічныя назвы як адлюстраванне жыцця і побыту народа”, “Рэгіянальныя асаблівасці тапаніміі і </w:t>
      </w:r>
      <w:proofErr w:type="gramStart"/>
      <w:r w:rsidRPr="007C3424">
        <w:rPr>
          <w:color w:val="0F243E" w:themeColor="text2" w:themeShade="80"/>
        </w:rPr>
        <w:t>м</w:t>
      </w:r>
      <w:proofErr w:type="gramEnd"/>
      <w:r w:rsidRPr="007C3424">
        <w:rPr>
          <w:color w:val="0F243E" w:themeColor="text2" w:themeShade="80"/>
        </w:rPr>
        <w:t xml:space="preserve">ікратапаніміі”. Складанне тапанімічнага </w:t>
      </w:r>
      <w:proofErr w:type="gramStart"/>
      <w:r w:rsidRPr="007C3424">
        <w:rPr>
          <w:color w:val="0F243E" w:themeColor="text2" w:themeShade="80"/>
        </w:rPr>
        <w:t>слоўн</w:t>
      </w:r>
      <w:proofErr w:type="gramEnd"/>
      <w:r w:rsidRPr="007C3424">
        <w:rPr>
          <w:color w:val="0F243E" w:themeColor="text2" w:themeShade="80"/>
        </w:rPr>
        <w:t xml:space="preserve">іка назваў вёсак сваёй мясцовасці. Складанне тэстаў, крыжаванак пра паходжанне назваў населеных пунктаў свайго рэгіёна. Афармленне тэматычных матэрыялаў “Тапаніміка </w:t>
      </w:r>
      <w:r w:rsidR="00DE503D" w:rsidRPr="007C3424">
        <w:rPr>
          <w:color w:val="0F243E" w:themeColor="text2" w:themeShade="80"/>
          <w:lang w:val="be-BY"/>
        </w:rPr>
        <w:t>Докшыччыны</w:t>
      </w:r>
      <w:r w:rsidRPr="007C3424">
        <w:rPr>
          <w:color w:val="0F243E" w:themeColor="text2" w:themeShade="80"/>
        </w:rPr>
        <w:t>”. Правядзенне віктарыны “Назвы майго краю”.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Здабываючыя і мастацкія промыслы на Беларусі(</w:t>
      </w:r>
      <w:r w:rsidR="00DE503D"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Промыслы i рамёствы. Экалаг</w:t>
      </w:r>
      <w:proofErr w:type="gramStart"/>
      <w:r w:rsidRPr="007C3424">
        <w:rPr>
          <w:color w:val="0F243E" w:themeColor="text2" w:themeShade="80"/>
        </w:rPr>
        <w:t>i</w:t>
      </w:r>
      <w:proofErr w:type="gramEnd"/>
      <w:r w:rsidRPr="007C3424">
        <w:rPr>
          <w:color w:val="0F243E" w:themeColor="text2" w:themeShade="80"/>
        </w:rPr>
        <w:t>чнае асяроддзе і чалавек. Пчалярства. Бортніцтва–архаічная форма пчалярства. Пчала ў міфалогіі і сімволіцы беларусаў. Мёд і воск у звычаях і абрадах. Мастацкія промыслы ў рэгіёне, іх адметныя асаблівасці. Універсальныя навыкі і творчы талент беларускіх майстроў. Беларускі ручнік: працэс нараджэння, семантыка арнаменту, функцыянальнасць. Праблемы адраджэння народных рамёстваў.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w:t>
      </w:r>
      <w:r w:rsidR="00DE503D" w:rsidRPr="007C3424">
        <w:rPr>
          <w:rStyle w:val="af"/>
          <w:color w:val="0F243E" w:themeColor="text2" w:themeShade="80"/>
          <w:lang w:val="be-BY"/>
        </w:rPr>
        <w:t xml:space="preserve"> </w:t>
      </w:r>
      <w:r w:rsidRPr="007C3424">
        <w:rPr>
          <w:color w:val="0F243E" w:themeColor="text2" w:themeShade="80"/>
        </w:rPr>
        <w:t>Падрыхтоўка музейнай экспазіцыі па гісторыі пчалярства і бортніцтва (на мясцовым матэрыяле). Сустрэча з мясцовымі пчалярамі. Арган</w:t>
      </w:r>
      <w:proofErr w:type="gramStart"/>
      <w:r w:rsidRPr="007C3424">
        <w:rPr>
          <w:color w:val="0F243E" w:themeColor="text2" w:themeShade="80"/>
        </w:rPr>
        <w:t>i</w:t>
      </w:r>
      <w:proofErr w:type="gramEnd"/>
      <w:r w:rsidRPr="007C3424">
        <w:rPr>
          <w:color w:val="0F243E" w:themeColor="text2" w:themeShade="80"/>
        </w:rPr>
        <w:t>зацыя выставы мастацкiх вырабаў. Правядзенне этнаграфічнага турніру.</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Беларускі каравай (</w:t>
      </w:r>
      <w:r w:rsidR="00DE503D"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Хлеб і хлебныя вырабы. Замес цеста ў дзяжы. Выпечка караваю. Сімволіка-абрадавае значэнне беларускага караваю.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Работа над прэзентацыямі ”Яго Вялікасць каравай”, “Роля караваю ў вясельным абрадзе”.</w:t>
      </w:r>
      <w:r w:rsidR="00DE503D" w:rsidRPr="007C3424">
        <w:rPr>
          <w:color w:val="0F243E" w:themeColor="text2" w:themeShade="80"/>
          <w:lang w:val="be-BY"/>
        </w:rPr>
        <w:t xml:space="preserve"> </w:t>
      </w:r>
      <w:r w:rsidRPr="007C3424">
        <w:rPr>
          <w:color w:val="0F243E" w:themeColor="text2" w:themeShade="80"/>
        </w:rPr>
        <w:t xml:space="preserve">Выраб упрыгожванняў (кветак, птушачак) </w:t>
      </w:r>
      <w:proofErr w:type="gramStart"/>
      <w:r w:rsidRPr="007C3424">
        <w:rPr>
          <w:color w:val="0F243E" w:themeColor="text2" w:themeShade="80"/>
        </w:rPr>
        <w:t>для</w:t>
      </w:r>
      <w:proofErr w:type="gramEnd"/>
      <w:r w:rsidRPr="007C3424">
        <w:rPr>
          <w:color w:val="0F243E" w:themeColor="text2" w:themeShade="80"/>
        </w:rPr>
        <w:t xml:space="preserve"> караваю.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5.Сям’я i радавод (</w:t>
      </w:r>
      <w:r w:rsidR="00DE503D" w:rsidRPr="007C3424">
        <w:rPr>
          <w:rStyle w:val="ae"/>
          <w:color w:val="0F243E" w:themeColor="text2" w:themeShade="80"/>
          <w:lang w:val="be-BY"/>
        </w:rPr>
        <w:t>48</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Нацыянальныя традыцыі сям’і. Радавод і с</w:t>
      </w:r>
      <w:proofErr w:type="gramStart"/>
      <w:r w:rsidRPr="007C3424">
        <w:rPr>
          <w:color w:val="0F243E" w:themeColor="text2" w:themeShade="80"/>
        </w:rPr>
        <w:t>i</w:t>
      </w:r>
      <w:proofErr w:type="gramEnd"/>
      <w:r w:rsidRPr="007C3424">
        <w:rPr>
          <w:color w:val="0F243E" w:themeColor="text2" w:themeShade="80"/>
        </w:rPr>
        <w:t>стэма сваяцтва. Сямейныя традыцыі i народная педагог</w:t>
      </w:r>
      <w:proofErr w:type="gramStart"/>
      <w:r w:rsidRPr="007C3424">
        <w:rPr>
          <w:color w:val="0F243E" w:themeColor="text2" w:themeShade="80"/>
        </w:rPr>
        <w:t>i</w:t>
      </w:r>
      <w:proofErr w:type="gramEnd"/>
      <w:r w:rsidRPr="007C3424">
        <w:rPr>
          <w:color w:val="0F243E" w:themeColor="text2" w:themeShade="80"/>
        </w:rPr>
        <w:t>ка. Сямейныя звыча</w:t>
      </w:r>
      <w:proofErr w:type="gramStart"/>
      <w:r w:rsidRPr="007C3424">
        <w:rPr>
          <w:color w:val="0F243E" w:themeColor="text2" w:themeShade="80"/>
        </w:rPr>
        <w:t>ii</w:t>
      </w:r>
      <w:proofErr w:type="gramEnd"/>
      <w:r w:rsidRPr="007C3424">
        <w:rPr>
          <w:color w:val="0F243E" w:themeColor="text2" w:themeShade="80"/>
        </w:rPr>
        <w:t xml:space="preserve"> абрады: радзіны, вяселле. Пахавальная абраднасць у г</w:t>
      </w:r>
      <w:proofErr w:type="gramStart"/>
      <w:r w:rsidRPr="007C3424">
        <w:rPr>
          <w:color w:val="0F243E" w:themeColor="text2" w:themeShade="80"/>
        </w:rPr>
        <w:t>i</w:t>
      </w:r>
      <w:proofErr w:type="gramEnd"/>
      <w:r w:rsidRPr="007C3424">
        <w:rPr>
          <w:color w:val="0F243E" w:themeColor="text2" w:themeShade="80"/>
        </w:rPr>
        <w:t xml:space="preserve">сторыі культуры. Культ продкаў. Ахова мемарыяльных помнiкаў і </w:t>
      </w:r>
      <w:proofErr w:type="gramStart"/>
      <w:r w:rsidRPr="007C3424">
        <w:rPr>
          <w:color w:val="0F243E" w:themeColor="text2" w:themeShade="80"/>
        </w:rPr>
        <w:t>памятных</w:t>
      </w:r>
      <w:proofErr w:type="gramEnd"/>
      <w:r w:rsidRPr="007C3424">
        <w:rPr>
          <w:color w:val="0F243E" w:themeColor="text2" w:themeShade="80"/>
        </w:rPr>
        <w:t xml:space="preserve"> месцаў. Радаводнае дрэва сваёй сям’і. Гісторыя беларускай сям’і: традыцыі і сучаснасць. Тыпы і структура сям’і.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Мін</w:t>
      </w:r>
      <w:proofErr w:type="gramStart"/>
      <w:r w:rsidRPr="007C3424">
        <w:rPr>
          <w:color w:val="0F243E" w:themeColor="text2" w:themeShade="80"/>
        </w:rPr>
        <w:t>і-</w:t>
      </w:r>
      <w:proofErr w:type="gramEnd"/>
      <w:r w:rsidRPr="007C3424">
        <w:rPr>
          <w:color w:val="0F243E" w:themeColor="text2" w:themeShade="80"/>
        </w:rPr>
        <w:t>даследаванне па тэме “Святкаванне Каляд і</w:t>
      </w:r>
      <w:r w:rsidR="00DE503D" w:rsidRPr="007C3424">
        <w:rPr>
          <w:color w:val="0F243E" w:themeColor="text2" w:themeShade="80"/>
          <w:lang w:val="be-BY"/>
        </w:rPr>
        <w:t xml:space="preserve"> </w:t>
      </w:r>
      <w:r w:rsidRPr="007C3424">
        <w:rPr>
          <w:color w:val="0F243E" w:themeColor="text2" w:themeShade="80"/>
        </w:rPr>
        <w:t>Вялікадня ў маёй сям’і”. Складанне радаводнага дрэва сваёй сям’i. Рэканструкцыя абрадаў сямейна-абрадавага цыкла “Адведкі”, “Вяселле” і іх сцэнічны паказ. Правядзенне конкурсу “ФЭСТ” (фальклор, этнаграфія, спадчына, традыцыі).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Батлейка і яе гісторыя (</w:t>
      </w:r>
      <w:r w:rsidR="006E3928"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Батлейка – беларускі народны лялечны тэатр. </w:t>
      </w:r>
      <w:r w:rsidR="006E3928" w:rsidRPr="007C3424">
        <w:rPr>
          <w:color w:val="0F243E" w:themeColor="text2" w:themeShade="80"/>
          <w:lang w:val="be-BY"/>
        </w:rPr>
        <w:t xml:space="preserve">Докшыцкая батлейка Патупчыка. </w:t>
      </w:r>
      <w:r w:rsidRPr="007C3424">
        <w:rPr>
          <w:color w:val="0F243E" w:themeColor="text2" w:themeShade="80"/>
        </w:rPr>
        <w:t xml:space="preserve">Апісанне і рэпертуар батлейкі. Лялькі для батлейкі. Помнік батлейцы. Прадстаўленне. Драмы “Цар Ірад”, “Мацей і доктар”, “Вольскі– купец </w:t>
      </w:r>
      <w:proofErr w:type="gramStart"/>
      <w:r w:rsidRPr="007C3424">
        <w:rPr>
          <w:color w:val="0F243E" w:themeColor="text2" w:themeShade="80"/>
        </w:rPr>
        <w:t>польск</w:t>
      </w:r>
      <w:proofErr w:type="gramEnd"/>
      <w:r w:rsidRPr="007C3424">
        <w:rPr>
          <w:color w:val="0F243E" w:themeColor="text2" w:themeShade="80"/>
        </w:rPr>
        <w:t>і” і інш. Батлейка ў Нацыянальным гістарычным музеі Рэспублі</w:t>
      </w:r>
      <w:proofErr w:type="gramStart"/>
      <w:r w:rsidRPr="007C3424">
        <w:rPr>
          <w:color w:val="0F243E" w:themeColor="text2" w:themeShade="80"/>
        </w:rPr>
        <w:t>к</w:t>
      </w:r>
      <w:proofErr w:type="gramEnd"/>
      <w:r w:rsidRPr="007C3424">
        <w:rPr>
          <w:color w:val="0F243E" w:themeColor="text2" w:themeShade="80"/>
        </w:rPr>
        <w:t>і Беларусь.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Выраб, шыццё </w:t>
      </w:r>
      <w:proofErr w:type="gramStart"/>
      <w:r w:rsidRPr="007C3424">
        <w:rPr>
          <w:color w:val="0F243E" w:themeColor="text2" w:themeShade="80"/>
        </w:rPr>
        <w:t>лялек</w:t>
      </w:r>
      <w:proofErr w:type="gramEnd"/>
      <w:r w:rsidRPr="007C3424">
        <w:rPr>
          <w:color w:val="0F243E" w:themeColor="text2" w:themeShade="80"/>
        </w:rPr>
        <w:t xml:space="preserve"> для пастаноўкі. Падрыхтоўка і прадстаўленне фрагмента інтэрмедыі “Мацей і доктар”.</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7. Экспедыцыйная дзейнасць (</w:t>
      </w:r>
      <w:r w:rsidR="00DD0A60" w:rsidRPr="007C3424">
        <w:rPr>
          <w:rStyle w:val="ae"/>
          <w:color w:val="0F243E" w:themeColor="text2" w:themeShade="80"/>
          <w:lang w:val="be-BY"/>
        </w:rPr>
        <w:t>2</w:t>
      </w:r>
      <w:r w:rsidRPr="007C3424">
        <w:rPr>
          <w:rStyle w:val="ae"/>
          <w:color w:val="0F243E" w:themeColor="text2" w:themeShade="80"/>
        </w:rPr>
        <w:t>0г.)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Узмацненне цікавасці да традыцыйнай беларускай культуры ў наш час. Навуковае, грамадскае і эстэтычнае значэнне скарбаў народнай творчасці. Роля грамадскасці ў збіранні фальклору. Вызначэнне асноўнай мэты збірання. Асаблівасці стацыянарнай і экспедыцыйнай работы. Выбар інфарматараў,</w:t>
      </w:r>
      <w:r w:rsidR="00DD0A60" w:rsidRPr="007C3424">
        <w:rPr>
          <w:color w:val="0F243E" w:themeColor="text2" w:themeShade="80"/>
          <w:lang w:val="be-BY"/>
        </w:rPr>
        <w:t xml:space="preserve"> </w:t>
      </w:r>
      <w:r w:rsidRPr="007C3424">
        <w:rPr>
          <w:color w:val="0F243E" w:themeColor="text2" w:themeShade="80"/>
        </w:rPr>
        <w:t>правілы паводзін з носьбітамі народнай культуры. 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Тэхнічныя сродкі запісу фальклорных крыніц.</w:t>
      </w:r>
    </w:p>
    <w:p w:rsidR="00B560BF" w:rsidRPr="007C3424" w:rsidRDefault="00B560BF" w:rsidP="00B560BF">
      <w:pPr>
        <w:pStyle w:val="ad"/>
        <w:spacing w:before="0" w:beforeAutospacing="0" w:after="0" w:afterAutospacing="0"/>
        <w:ind w:firstLine="709"/>
        <w:jc w:val="both"/>
        <w:rPr>
          <w:color w:val="0F243E" w:themeColor="text2" w:themeShade="80"/>
        </w:rPr>
      </w:pPr>
      <w:proofErr w:type="gramStart"/>
      <w:r w:rsidRPr="007C3424">
        <w:rPr>
          <w:rStyle w:val="af"/>
          <w:color w:val="0F243E" w:themeColor="text2" w:themeShade="80"/>
        </w:rPr>
        <w:t>Практычныя заняткі.</w:t>
      </w:r>
      <w:r w:rsidR="00DD0A60" w:rsidRPr="007C3424">
        <w:rPr>
          <w:rStyle w:val="af"/>
          <w:color w:val="0F243E" w:themeColor="text2" w:themeShade="80"/>
          <w:lang w:val="be-BY"/>
        </w:rPr>
        <w:t xml:space="preserve"> </w:t>
      </w:r>
      <w:r w:rsidRPr="007C3424">
        <w:rPr>
          <w:color w:val="0F243E" w:themeColor="text2" w:themeShade="80"/>
        </w:rPr>
        <w:t>Складанне праграмы экспедыцыйных даследаванняў, апытальнікаў з канкрэтным пералікам пытанняў па запісу тапонімаў, сямейных свят і абрадаў, традыцый, песень сваёй мясцовасці. Падрыхтоўка тэхнічных сродкаў. Экспедыцыі па навакольных вёсках з мэтай запісу мясцовых народных радзінных і вясельных песень, збору экспанатаў, прадметаў побыту беларусаў. Сустрэча з мясцовымі жыхарамі з мэтай запісу ўспамінаў пра</w:t>
      </w:r>
      <w:proofErr w:type="gramEnd"/>
      <w:r w:rsidRPr="007C3424">
        <w:rPr>
          <w:color w:val="0F243E" w:themeColor="text2" w:themeShade="80"/>
        </w:rPr>
        <w:t xml:space="preserve"> паходжанне назваў вёсак у сваім рэгіёне. Фіксацыя запісу. Абагульненне матэрыялаў экспедыцыйнай дзейнасці, афармленне і выхад кнігі “Мой край” і зборніка “</w:t>
      </w:r>
      <w:proofErr w:type="gramStart"/>
      <w:r w:rsidRPr="007C3424">
        <w:rPr>
          <w:color w:val="0F243E" w:themeColor="text2" w:themeShade="80"/>
        </w:rPr>
        <w:t>Святы</w:t>
      </w:r>
      <w:proofErr w:type="gramEnd"/>
      <w:r w:rsidRPr="007C3424">
        <w:rPr>
          <w:color w:val="0F243E" w:themeColor="text2" w:themeShade="80"/>
        </w:rPr>
        <w:t>, абрады і звычаі як сродак выхавання грамадзянскасці”.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8. Мерапрыемствы выхаваўча-пазнавальнага характару (</w:t>
      </w:r>
      <w:r w:rsidR="00DD0A60" w:rsidRPr="007C3424">
        <w:rPr>
          <w:rStyle w:val="ae"/>
          <w:color w:val="0F243E" w:themeColor="text2" w:themeShade="80"/>
          <w:lang w:val="be-BY"/>
        </w:rPr>
        <w:t>4</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Наведванне выстаў, канцэртаў фальклорных калектываў, удзел у каляндарна-абрадавых святах, творчыя сустрэчы са знакамітымі землякамі.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9. Заключныя заняткі (</w:t>
      </w:r>
      <w:r w:rsidR="00DD0A60" w:rsidRPr="007C3424">
        <w:rPr>
          <w:rStyle w:val="ae"/>
          <w:color w:val="0F243E" w:themeColor="text2" w:themeShade="80"/>
          <w:lang w:val="be-BY"/>
        </w:rPr>
        <w:t>2</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Свята “Адведкі” і “Беларускае вяселле”.</w:t>
      </w:r>
    </w:p>
    <w:p w:rsidR="00DD0A60" w:rsidRPr="007C3424" w:rsidRDefault="00DD0A60" w:rsidP="00B560BF">
      <w:pPr>
        <w:pStyle w:val="ad"/>
        <w:spacing w:before="0" w:beforeAutospacing="0" w:after="0" w:afterAutospacing="0"/>
        <w:ind w:firstLine="709"/>
        <w:jc w:val="both"/>
        <w:rPr>
          <w:rStyle w:val="ae"/>
          <w:color w:val="0F243E" w:themeColor="text2" w:themeShade="80"/>
          <w:lang w:val="be-BY"/>
        </w:rPr>
      </w:pP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трэцяга года навучання</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г</w:t>
      </w:r>
      <w:proofErr w:type="gramEnd"/>
      <w:r w:rsidRPr="007C3424">
        <w:rPr>
          <w:color w:val="0F243E" w:themeColor="text2" w:themeShade="80"/>
        </w:rPr>
        <w:t>історыю, асаблівасці народнай культуры, традыцыйную творчасць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радаслоўную сваёй сям’і;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асноўныя паняцці і заканамернасці тапанімікі, </w:t>
      </w:r>
      <w:proofErr w:type="gramStart"/>
      <w:r w:rsidRPr="007C3424">
        <w:rPr>
          <w:color w:val="0F243E" w:themeColor="text2" w:themeShade="80"/>
        </w:rPr>
        <w:t>культурна-г</w:t>
      </w:r>
      <w:proofErr w:type="gramEnd"/>
      <w:r w:rsidRPr="007C3424">
        <w:rPr>
          <w:color w:val="0F243E" w:themeColor="text2" w:themeShade="80"/>
        </w:rPr>
        <w:t>істарычныя карані геаграфічных назваў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г</w:t>
      </w:r>
      <w:proofErr w:type="gramEnd"/>
      <w:r w:rsidRPr="007C3424">
        <w:rPr>
          <w:color w:val="0F243E" w:themeColor="text2" w:themeShade="80"/>
        </w:rPr>
        <w:t>історыю батлейкі;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каляндарную і сямейную абраднасць беларусаў;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асаблівасці народнага календара і сямейна-абрадавыя традыцыі </w:t>
      </w:r>
      <w:r w:rsidR="00DD0A60" w:rsidRPr="007C3424">
        <w:rPr>
          <w:color w:val="0F243E" w:themeColor="text2" w:themeShade="80"/>
          <w:lang w:val="be-BY"/>
        </w:rPr>
        <w:t>Докшыччыны</w:t>
      </w:r>
      <w:r w:rsidRPr="007C3424">
        <w:rPr>
          <w:color w:val="0F243E" w:themeColor="text2" w:themeShade="80"/>
        </w:rPr>
        <w:t>.</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Навучэнцы павінны </w:t>
      </w:r>
      <w:r w:rsidRPr="007C3424">
        <w:rPr>
          <w:rStyle w:val="ae"/>
          <w:color w:val="0F243E" w:themeColor="text2" w:themeShade="80"/>
        </w:rPr>
        <w:t>ўмець: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расказваць аб гісторыі свайго народа, яго традыцыях і звычаях;</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картай;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сістэматызаваць і прэзентаваць тапанімічны матэрыял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наладжваць сустрэчы з мясцовымі майстрамі-ўмельцамі;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складаць сцэнарыі </w:t>
      </w:r>
      <w:proofErr w:type="gramStart"/>
      <w:r w:rsidRPr="007C3424">
        <w:rPr>
          <w:color w:val="0F243E" w:themeColor="text2" w:themeShade="80"/>
        </w:rPr>
        <w:t>свят</w:t>
      </w:r>
      <w:proofErr w:type="gramEnd"/>
      <w:r w:rsidRPr="007C3424">
        <w:rPr>
          <w:color w:val="0F243E" w:themeColor="text2" w:themeShade="80"/>
        </w:rPr>
        <w:t xml:space="preserve"> паводле традыцый сваёй мясцовасці;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арганізоўваць выставы мастацкіх вырабаў;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складаць уласны радавод, </w:t>
      </w:r>
      <w:proofErr w:type="gramStart"/>
      <w:r w:rsidRPr="007C3424">
        <w:rPr>
          <w:color w:val="0F243E" w:themeColor="text2" w:themeShade="80"/>
        </w:rPr>
        <w:t>п</w:t>
      </w:r>
      <w:proofErr w:type="gramEnd"/>
      <w:r w:rsidRPr="007C3424">
        <w:rPr>
          <w:color w:val="0F243E" w:themeColor="text2" w:themeShade="80"/>
        </w:rPr>
        <w:t>ісаць рэфераты, выступаць з дакладамі і паведамленнямі па пытаннях беларускай і рэгіянальнай тапанімікі;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прымаць удзел у рэалізацыі групавых і калектыўных творчых праектаў;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краязнаўча-этнаграфічнай і мастацкай літаратурай;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беражліва і паважліва адносіцца да ўсяго лепшага, створанага землякамі, да іх мовы, фальклорных, мясцовых прыродных багаццяў, вынікаў штодзённай працы; ганарыцца здабыткамі культурнага развіцця рэгіёна, яго самабытнай шматвекавой культурай;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ад мясцовых носьбітаў і сістэматызаваць сабраны матэрыял;</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DD0A60"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7824D3" w:rsidRPr="007C3424" w:rsidRDefault="007824D3" w:rsidP="00B560BF">
      <w:pPr>
        <w:ind w:firstLine="709"/>
        <w:jc w:val="both"/>
        <w:rPr>
          <w:rFonts w:cs="Times New Roman"/>
          <w:b/>
          <w:color w:val="0F243E" w:themeColor="text2" w:themeShade="80"/>
          <w:sz w:val="24"/>
          <w:szCs w:val="24"/>
          <w:lang w:val="be-BY"/>
        </w:rPr>
      </w:pPr>
      <w:r w:rsidRPr="007C3424">
        <w:rPr>
          <w:rFonts w:cs="Times New Roman"/>
          <w:b/>
          <w:color w:val="0F243E" w:themeColor="text2" w:themeShade="80"/>
          <w:sz w:val="24"/>
          <w:szCs w:val="24"/>
          <w:lang w:val="be-BY"/>
        </w:rPr>
        <w:br w:type="page"/>
      </w:r>
    </w:p>
    <w:p w:rsidR="009A7ABF" w:rsidRPr="007C3424" w:rsidRDefault="009A7ABF" w:rsidP="009A7ABF">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Формы і метады рэалізацыі праграмы</w:t>
      </w:r>
    </w:p>
    <w:p w:rsidR="009A7ABF" w:rsidRPr="007C3424" w:rsidRDefault="009A7ABF" w:rsidP="009A7ABF">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На занятках аб’яднання па інтарэсах “Спадчыа” прадугледжваецца дзейнасць, якая стварае ўмовы для творчага развіцця навучэнцаў на розных узроставых этапах і ўлічваецца дыферэнцыраваны падыход.</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Этапы праграмы: азнаямляльны, развіваючы, даследчы. Асноўныя дыдактычныя прынцыпы праграмы: даступнасць і нагляднасць, паслядоўнасць і сістэмнасць навучання і выхавання, </w:t>
      </w:r>
      <w:proofErr w:type="gramStart"/>
      <w:r w:rsidRPr="007C3424">
        <w:rPr>
          <w:color w:val="0F243E" w:themeColor="text2" w:themeShade="80"/>
        </w:rPr>
        <w:t>ул</w:t>
      </w:r>
      <w:proofErr w:type="gramEnd"/>
      <w:r w:rsidRPr="007C3424">
        <w:rPr>
          <w:color w:val="0F243E" w:themeColor="text2" w:themeShade="80"/>
        </w:rPr>
        <w:t xml:space="preserve">ік узроставых і індывідуальных асаблівасцей дзяцей. Акрамя пералічаных агульнадыдактычных прынцыпаў, у аснову праграмы </w:t>
      </w:r>
      <w:r w:rsidR="00F171DA" w:rsidRPr="007C3424">
        <w:rPr>
          <w:color w:val="0F243E" w:themeColor="text2" w:themeShade="80"/>
          <w:lang w:val="be-BY"/>
        </w:rPr>
        <w:t>аб’яднання</w:t>
      </w:r>
      <w:r w:rsidRPr="007C3424">
        <w:rPr>
          <w:color w:val="0F243E" w:themeColor="text2" w:themeShade="80"/>
        </w:rPr>
        <w:t xml:space="preserve"> пакладзены прынцыпы ўзаемазвязанага засваення мовы і культуры, творчага развіцця асобы і індывідуалізацыі навучання.</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b/>
          <w:color w:val="0F243E" w:themeColor="text2" w:themeShade="80"/>
        </w:rPr>
        <w:t>Тыпы заняткаў</w:t>
      </w:r>
      <w:r w:rsidRPr="007C3424">
        <w:rPr>
          <w:color w:val="0F243E" w:themeColor="text2" w:themeShade="80"/>
        </w:rPr>
        <w:t>: традыцыйны, інтэгрыраваны, камбініраваны.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b/>
          <w:color w:val="0F243E" w:themeColor="text2" w:themeShade="80"/>
        </w:rPr>
        <w:t>Формы</w:t>
      </w:r>
      <w:r w:rsidRPr="007C3424">
        <w:rPr>
          <w:color w:val="0F243E" w:themeColor="text2" w:themeShade="80"/>
        </w:rPr>
        <w:t xml:space="preserve"> правядзення заняткаў: творчыя майстэрні, экспедыцыі, гульні, экскурсіі, канцэрты, спектаклі, выставы, творчыя справаздачы, прэзентацыі, мін</w:t>
      </w:r>
      <w:proofErr w:type="gramStart"/>
      <w:r w:rsidRPr="007C3424">
        <w:rPr>
          <w:color w:val="0F243E" w:themeColor="text2" w:themeShade="80"/>
        </w:rPr>
        <w:t>і-</w:t>
      </w:r>
      <w:proofErr w:type="gramEnd"/>
      <w:r w:rsidRPr="007C3424">
        <w:rPr>
          <w:color w:val="0F243E" w:themeColor="text2" w:themeShade="80"/>
        </w:rPr>
        <w:t>даследаванні, турніры, віктарыны.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Выхаваўчыя мерапрыемствы: удзел у </w:t>
      </w:r>
      <w:proofErr w:type="gramStart"/>
      <w:r w:rsidRPr="007C3424">
        <w:rPr>
          <w:color w:val="0F243E" w:themeColor="text2" w:themeShade="80"/>
        </w:rPr>
        <w:t>конкурсах</w:t>
      </w:r>
      <w:proofErr w:type="gramEnd"/>
      <w:r w:rsidRPr="007C3424">
        <w:rPr>
          <w:color w:val="0F243E" w:themeColor="text2" w:themeShade="80"/>
        </w:rPr>
        <w:t xml:space="preserve"> і фестывалях рознага ўзроўню, выступленні з канцэртамі і спектаклямі перад бацькамі і грамадскасцю.</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Работа з бацькамі: наведванне бацькамі заняткаў, індывідуальныя гутаркі, удзел і дапамога бацькоў у экспедыцыйнай дзейнасці.</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Індывідуальныя, групавыя, калектыўныя праекты па даследаванні традыцыйнай культуры свайго рэгіёна дазваляюць кожнаму навучэнцу рэалізаваць сябе, задаволіць уласныя пазнавальныя інтарэсы, развіць свае здольнасці. У аснову навучання пакладзены метады арганізацыі самастойнай работы навучэнцаў, вынікі якой правяраюцца, аналізуюцца і абмяркоўваюцца на занятках. Форма правядзення можа быць самай разнастайнай: тэст, сачыненне-разважанне, дыскусія, гульня, абарона праектаў, прэзентацыя з выкарыстаннем інфармацыйных тэхналогій і інш.</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Плануючы працу на аснове сучасных інфармацыйных тэхналогій, педагог кіруецца роляй мультымедыйных сродкаў масавай камунікацыі ў актуалізацыі творчага патэнцыялу асобы, у рэалізацыі навучальнай, выхаваўчай і развіваючай функцый. Аднак варта памятаць, што асоба </w:t>
      </w:r>
      <w:proofErr w:type="gramStart"/>
      <w:r w:rsidRPr="007C3424">
        <w:rPr>
          <w:color w:val="0F243E" w:themeColor="text2" w:themeShade="80"/>
        </w:rPr>
        <w:t>фарм</w:t>
      </w:r>
      <w:proofErr w:type="gramEnd"/>
      <w:r w:rsidRPr="007C3424">
        <w:rPr>
          <w:color w:val="0F243E" w:themeColor="text2" w:themeShade="80"/>
        </w:rPr>
        <w:t xml:space="preserve">іруецца не толькі асобаю, соцыумам, уласнай жыццятворчасцю. Складаючымі развіцця асобы з’яўляецца валоданне </w:t>
      </w:r>
      <w:proofErr w:type="gramStart"/>
      <w:r w:rsidRPr="007C3424">
        <w:rPr>
          <w:color w:val="0F243E" w:themeColor="text2" w:themeShade="80"/>
        </w:rPr>
        <w:t>розным</w:t>
      </w:r>
      <w:proofErr w:type="gramEnd"/>
      <w:r w:rsidRPr="007C3424">
        <w:rPr>
          <w:color w:val="0F243E" w:themeColor="text2" w:themeShade="80"/>
        </w:rPr>
        <w:t xml:space="preserve">і спосабамі дзейнасці, у першую чаргу пошукавага характару. Таму асноўнае месца ў сістэме работы </w:t>
      </w:r>
      <w:r w:rsidR="00CF24BF" w:rsidRPr="007C3424">
        <w:rPr>
          <w:color w:val="0F243E" w:themeColor="text2" w:themeShade="80"/>
          <w:lang w:val="be-BY"/>
        </w:rPr>
        <w:t>аб’яднання</w:t>
      </w:r>
      <w:r w:rsidRPr="007C3424">
        <w:rPr>
          <w:color w:val="0F243E" w:themeColor="text2" w:themeShade="80"/>
        </w:rPr>
        <w:t xml:space="preserve"> займаюць творчыя пошукавыя заданні і праекты.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Пры вывучэнні большасці тэм (“Народны каляндар”, “Народная творчасць беларусаў”, “Сям’я і радавод”</w:t>
      </w:r>
      <w:proofErr w:type="gramStart"/>
      <w:r w:rsidRPr="007C3424">
        <w:rPr>
          <w:color w:val="0F243E" w:themeColor="text2" w:themeShade="80"/>
        </w:rPr>
        <w:t>,”</w:t>
      </w:r>
      <w:proofErr w:type="gramEnd"/>
      <w:r w:rsidRPr="007C3424">
        <w:rPr>
          <w:color w:val="0F243E" w:themeColor="text2" w:themeShade="80"/>
        </w:rPr>
        <w:t xml:space="preserve">Тапаніміка </w:t>
      </w:r>
      <w:r w:rsidR="00CF24BF" w:rsidRPr="007C3424">
        <w:rPr>
          <w:color w:val="0F243E" w:themeColor="text2" w:themeShade="80"/>
          <w:lang w:val="be-BY"/>
        </w:rPr>
        <w:t>Докшыччыны</w:t>
      </w:r>
      <w:r w:rsidRPr="007C3424">
        <w:rPr>
          <w:color w:val="0F243E" w:themeColor="text2" w:themeShade="80"/>
        </w:rPr>
        <w:t xml:space="preserve">”) экспедыцыйная дзейнасць накіравана на даследаванне мясцовых традыцый, на пошук цікавага і карыснага матэрыялу. Навучэнцы адказна ставяцца да выбару тэмы даследавання, працуюць над </w:t>
      </w:r>
      <w:proofErr w:type="gramStart"/>
      <w:r w:rsidRPr="007C3424">
        <w:rPr>
          <w:color w:val="0F243E" w:themeColor="text2" w:themeShade="80"/>
        </w:rPr>
        <w:t>ёй</w:t>
      </w:r>
      <w:proofErr w:type="gramEnd"/>
      <w:r w:rsidRPr="007C3424">
        <w:rPr>
          <w:color w:val="0F243E" w:themeColor="text2" w:themeShade="80"/>
        </w:rPr>
        <w:t xml:space="preserve">, затым абараняюць. </w:t>
      </w:r>
      <w:proofErr w:type="gramStart"/>
      <w:r w:rsidRPr="007C3424">
        <w:rPr>
          <w:color w:val="0F243E" w:themeColor="text2" w:themeShade="80"/>
        </w:rPr>
        <w:t>Ц</w:t>
      </w:r>
      <w:proofErr w:type="gramEnd"/>
      <w:r w:rsidRPr="007C3424">
        <w:rPr>
          <w:color w:val="0F243E" w:themeColor="text2" w:themeShade="80"/>
        </w:rPr>
        <w:t xml:space="preserve">ікава праходзяць сустрэчы з мясцовымі майстрамі-ўмельцамі, спевакамі і музыкантамі. Навучэнцы запісваюць матэрыялы на </w:t>
      </w:r>
      <w:r w:rsidR="00CF24BF" w:rsidRPr="007C3424">
        <w:rPr>
          <w:color w:val="0F243E" w:themeColor="text2" w:themeShade="80"/>
          <w:lang w:val="be-BY"/>
        </w:rPr>
        <w:t>лічбавыя носьбіты</w:t>
      </w:r>
      <w:r w:rsidRPr="007C3424">
        <w:rPr>
          <w:color w:val="0F243E" w:themeColor="text2" w:themeShade="80"/>
        </w:rPr>
        <w:t xml:space="preserve">, здымаюць сюжэт на відэакамеру, фотаапарат. Апрацаваны матэрыял выкарыстоўваецца ў складанні рэпертуару </w:t>
      </w:r>
      <w:r w:rsidR="00CF24BF" w:rsidRPr="007C3424">
        <w:rPr>
          <w:color w:val="0F243E" w:themeColor="text2" w:themeShade="80"/>
          <w:lang w:val="be-BY"/>
        </w:rPr>
        <w:t>аб’яднання</w:t>
      </w:r>
      <w:r w:rsidRPr="007C3424">
        <w:rPr>
          <w:color w:val="0F243E" w:themeColor="text2" w:themeShade="80"/>
        </w:rPr>
        <w:t>.</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Творчае мысленне актыві</w:t>
      </w:r>
      <w:proofErr w:type="gramStart"/>
      <w:r w:rsidRPr="007C3424">
        <w:rPr>
          <w:color w:val="0F243E" w:themeColor="text2" w:themeShade="80"/>
        </w:rPr>
        <w:t>зуе</w:t>
      </w:r>
      <w:proofErr w:type="gramEnd"/>
      <w:r w:rsidRPr="007C3424">
        <w:rPr>
          <w:color w:val="0F243E" w:themeColor="text2" w:themeShade="80"/>
        </w:rPr>
        <w:t xml:space="preserve"> пазнавальную дзейнасць, робіць навучэнцаў сааўтарамі новых ідэй. Прэзентацыя ўласных праектаў (індыві</w:t>
      </w:r>
      <w:proofErr w:type="gramStart"/>
      <w:r w:rsidRPr="007C3424">
        <w:rPr>
          <w:color w:val="0F243E" w:themeColor="text2" w:themeShade="80"/>
        </w:rPr>
        <w:t>дуальных</w:t>
      </w:r>
      <w:proofErr w:type="gramEnd"/>
      <w:r w:rsidRPr="007C3424">
        <w:rPr>
          <w:color w:val="0F243E" w:themeColor="text2" w:themeShade="80"/>
        </w:rPr>
        <w:t>, групавых) дазваляе праявіць іх большую актыўнасць і самастойнасць. У якасці індывідуальных заданняў навучэнцам можна прапанаваць скласці пытанні да віктарыны, тэсты да тэмы, даклад, мін</w:t>
      </w:r>
      <w:proofErr w:type="gramStart"/>
      <w:r w:rsidRPr="007C3424">
        <w:rPr>
          <w:color w:val="0F243E" w:themeColor="text2" w:themeShade="80"/>
        </w:rPr>
        <w:t>і-</w:t>
      </w:r>
      <w:proofErr w:type="gramEnd"/>
      <w:r w:rsidRPr="007C3424">
        <w:rPr>
          <w:color w:val="0F243E" w:themeColor="text2" w:themeShade="80"/>
        </w:rPr>
        <w:t>даследаванне, прапанаваць тэмы рэфератаў.</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Пр</w:t>
      </w:r>
      <w:r w:rsidR="0023010B" w:rsidRPr="007C3424">
        <w:rPr>
          <w:color w:val="0F243E" w:themeColor="text2" w:themeShade="80"/>
        </w:rPr>
        <w:t>аектныя заданні для групы з дву</w:t>
      </w:r>
      <w:r w:rsidR="0023010B" w:rsidRPr="007C3424">
        <w:rPr>
          <w:color w:val="0F243E" w:themeColor="text2" w:themeShade="80"/>
          <w:lang w:val="be-BY"/>
        </w:rPr>
        <w:t>х</w:t>
      </w:r>
      <w:r w:rsidRPr="007C3424">
        <w:rPr>
          <w:color w:val="0F243E" w:themeColor="text2" w:themeShade="80"/>
        </w:rPr>
        <w:t xml:space="preserve">-пяці чалавек могуць быць наступнымі: падрыхтаваць газету, часопіс, правесці апытанне жыхароў з мэтай збору звестак пра імёны і прозвішчы, мясцовыя тапонімы, інтэрв’ю з мясцовымі жыхарамі, аналіз сабранай інфармацыі, складанне тэматычных </w:t>
      </w:r>
      <w:proofErr w:type="gramStart"/>
      <w:r w:rsidRPr="007C3424">
        <w:rPr>
          <w:color w:val="0F243E" w:themeColor="text2" w:themeShade="80"/>
        </w:rPr>
        <w:t>слоўн</w:t>
      </w:r>
      <w:proofErr w:type="gramEnd"/>
      <w:r w:rsidRPr="007C3424">
        <w:rPr>
          <w:color w:val="0F243E" w:themeColor="text2" w:themeShade="80"/>
        </w:rPr>
        <w:t>ікаў, падрыхтоўка відэафільмаў і інш.</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Калектыўныя праекты – дыспуты, спектаклі, турніры, конкурсы, выступленні, гульні, тэматычныя вечарыны.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У рабоце практыкуецца выразнае чытанне твораў, самастойныя і калектыўныя мін</w:t>
      </w:r>
      <w:proofErr w:type="gramStart"/>
      <w:r w:rsidRPr="007C3424">
        <w:rPr>
          <w:color w:val="0F243E" w:themeColor="text2" w:themeShade="80"/>
        </w:rPr>
        <w:t>і-</w:t>
      </w:r>
      <w:proofErr w:type="gramEnd"/>
      <w:r w:rsidRPr="007C3424">
        <w:rPr>
          <w:color w:val="0F243E" w:themeColor="text2" w:themeShade="80"/>
        </w:rPr>
        <w:t xml:space="preserve">даследаванні, ілюстраванне, інсцэніраванне, стварэнне літаратурна-музычных кампазіцый і сцэнарыяў традыцыйных народных свят, гульні, падарожжы, экскурсіі, наведванне музеяў народнага побыту, канцэртаў фальклорных калектываў. Дзякуючы намаганням навучэнцаў, праводзяцца народныя святы, сцэнарыі якіх састаўлены на мясцовым матэрыяле (Каляды, Вялікдзень, Гуканне вясны, Саракі, Купалле, Дажынкі, Адведкі, Вяселле і інш.). Запрашэнне на такія </w:t>
      </w:r>
      <w:proofErr w:type="gramStart"/>
      <w:r w:rsidRPr="007C3424">
        <w:rPr>
          <w:color w:val="0F243E" w:themeColor="text2" w:themeShade="80"/>
        </w:rPr>
        <w:t>святы</w:t>
      </w:r>
      <w:proofErr w:type="gramEnd"/>
      <w:r w:rsidRPr="007C3424">
        <w:rPr>
          <w:color w:val="0F243E" w:themeColor="text2" w:themeShade="80"/>
        </w:rPr>
        <w:t xml:space="preserve"> мясцовых музыкаў, спевакоў, танцораў, казачнікаў спрыяе больш грунтоўнаму засваенню праграмы і разуменню народнай творчасці.</w:t>
      </w:r>
    </w:p>
    <w:p w:rsidR="00770019" w:rsidRPr="007C3424" w:rsidRDefault="00770019" w:rsidP="002F3A27">
      <w:pPr>
        <w:ind w:firstLine="709"/>
        <w:jc w:val="both"/>
        <w:rPr>
          <w:b/>
          <w:color w:val="0F243E" w:themeColor="text2" w:themeShade="80"/>
          <w:sz w:val="24"/>
          <w:lang w:val="be-BY"/>
        </w:rPr>
      </w:pPr>
    </w:p>
    <w:p w:rsidR="00C905F9" w:rsidRPr="007C3424" w:rsidRDefault="00C905F9">
      <w:pPr>
        <w:rPr>
          <w:b/>
          <w:color w:val="0F243E" w:themeColor="text2" w:themeShade="80"/>
          <w:sz w:val="24"/>
          <w:lang w:val="be-BY"/>
        </w:rPr>
      </w:pPr>
      <w:r w:rsidRPr="007C3424">
        <w:rPr>
          <w:b/>
          <w:color w:val="0F243E" w:themeColor="text2" w:themeShade="80"/>
          <w:sz w:val="24"/>
          <w:lang w:val="be-BY"/>
        </w:rPr>
        <w:br w:type="page"/>
      </w:r>
    </w:p>
    <w:p w:rsidR="00C905F9" w:rsidRPr="007C3424" w:rsidRDefault="00C905F9" w:rsidP="00E21906">
      <w:pPr>
        <w:ind w:firstLine="709"/>
        <w:rPr>
          <w:b/>
          <w:color w:val="0F243E" w:themeColor="text2" w:themeShade="80"/>
          <w:sz w:val="24"/>
          <w:szCs w:val="24"/>
          <w:lang w:val="be-BY"/>
        </w:rPr>
      </w:pPr>
      <w:r w:rsidRPr="007C3424">
        <w:rPr>
          <w:b/>
          <w:color w:val="0F243E" w:themeColor="text2" w:themeShade="80"/>
          <w:sz w:val="24"/>
          <w:szCs w:val="24"/>
          <w:lang w:val="be-BY"/>
        </w:rPr>
        <w:t xml:space="preserve">Літаратура і інфармацыйны рэсурс </w:t>
      </w:r>
    </w:p>
    <w:p w:rsidR="0023010B" w:rsidRPr="007C3424" w:rsidRDefault="0023010B" w:rsidP="00E21906">
      <w:pPr>
        <w:pStyle w:val="ad"/>
        <w:spacing w:before="0" w:beforeAutospacing="0" w:after="0" w:afterAutospacing="0"/>
        <w:ind w:firstLine="709"/>
        <w:jc w:val="both"/>
        <w:rPr>
          <w:color w:val="0F243E" w:themeColor="text2" w:themeShade="80"/>
        </w:rPr>
      </w:pPr>
      <w:r w:rsidRPr="007C3424">
        <w:rPr>
          <w:rStyle w:val="ae"/>
          <w:color w:val="0F243E" w:themeColor="text2" w:themeShade="80"/>
        </w:rPr>
        <w:t>Літаратура для педагога</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Беларускі фальклор. Хрэстаматыя: вучэб. дапам. - 4-е выд., перапрац./ уклад</w:t>
      </w:r>
      <w:proofErr w:type="gramStart"/>
      <w:r w:rsidRPr="007C3424">
        <w:rPr>
          <w:color w:val="0F243E" w:themeColor="text2" w:themeShade="80"/>
          <w:sz w:val="24"/>
          <w:szCs w:val="24"/>
        </w:rPr>
        <w:t xml:space="preserve">.: </w:t>
      </w:r>
      <w:proofErr w:type="gramEnd"/>
      <w:r w:rsidRPr="007C3424">
        <w:rPr>
          <w:color w:val="0F243E" w:themeColor="text2" w:themeShade="80"/>
          <w:sz w:val="24"/>
          <w:szCs w:val="24"/>
        </w:rPr>
        <w:t>К.П.Кабашнікаў [і інш.]. – Мінск: Вышэйшая школа, 1996.—856с.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Беларускі фальклор: хрэстаматыя /склад. М.Ф.Шалоўская і [інш.]. – Мінск: ТАА “Юніпрэс”, 2003.– 688с.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 xml:space="preserve">Беларускі фальклор: энцыкл.: у 2т./рэдкал.: Г.П.Пашкоў і [інш.]. </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2005-2006. –Т.1-2.</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Беларусы / НАН Беларусі. Ін-т мастацтвазнаўства, этнаграфіі і фальклору імя К. Крапівы; рэдкал.: В.М. Ярмалінская [і інш.].</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Беларуская навука, 2009.—Т.13: Тэатральнае мастацтва/ Р.Б. Смольскі [і інш.]; навук. рэд. А.І. Лакотка.</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2012.—758с.: іл.</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Земляробчы каляндар. Абрады і звычаі / уклад. А.І. Гурскі, А.С. Ліс. – Мінск: Навука і тэхніка, 1990. – 403с.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Кабашнікаў, К.П. Беларуская вусна-паэтычная творчасць: Падруч. для студэнтаў / К.П. Кабашнікаў, А.С. Ліс, А.С. Фядосік. – Мінск, 2000. – 392с.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Казакова</w:t>
      </w:r>
      <w:proofErr w:type="gramStart"/>
      <w:r w:rsidRPr="007C3424">
        <w:rPr>
          <w:color w:val="0F243E" w:themeColor="text2" w:themeShade="80"/>
          <w:sz w:val="24"/>
          <w:szCs w:val="24"/>
        </w:rPr>
        <w:t>, І.</w:t>
      </w:r>
      <w:proofErr w:type="gramEnd"/>
      <w:r w:rsidRPr="007C3424">
        <w:rPr>
          <w:color w:val="0F243E" w:themeColor="text2" w:themeShade="80"/>
          <w:sz w:val="24"/>
          <w:szCs w:val="24"/>
        </w:rPr>
        <w:t>В. Беларускі фальклор: вучэб. дапаможнік / І.В. Казакова. – Мінск: Выд. цэнтр БДУ, 2007. – 309с.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Касцюкавец, Л.П. Беларускія народныя абрады / Л.П. Касцюкавец. – Мінск, 1994. – 128с.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Кухаронак, Т.І. Сацыяльна-педагагічны патэнцыял беларускіх свят і абрадаў: вучэб</w:t>
      </w:r>
      <w:proofErr w:type="gramStart"/>
      <w:r w:rsidRPr="007C3424">
        <w:rPr>
          <w:color w:val="0F243E" w:themeColor="text2" w:themeShade="80"/>
          <w:sz w:val="24"/>
          <w:szCs w:val="24"/>
        </w:rPr>
        <w:t>.-</w:t>
      </w:r>
      <w:proofErr w:type="gramEnd"/>
      <w:r w:rsidRPr="007C3424">
        <w:rPr>
          <w:color w:val="0F243E" w:themeColor="text2" w:themeShade="80"/>
          <w:sz w:val="24"/>
          <w:szCs w:val="24"/>
        </w:rPr>
        <w:t>метад. дапаможнік / Т.І. Кухаронак, В.Г. Кухаронак. – Мінск: БДПУ, 2005. – 108с.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Кухаронак, Т.У. Сямейная абраднасць беларусаў / Т.У.Кухаронак // Сям’я і сямейны быт беларусаў. – Мінск, 1990. – 137с.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Ліцьвінка, В.Д. Святы і абрады беларусаў / В.Д. Ліцьвінка. – Мінск: Беларусь, 1998. – 190с.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Лозка, А.Ю. Беларускі народны каляндар / А.Ю. Лозка. – Мінск: Полымя, 2002.– 240с.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Ракава, Л.В. Традыцыі сямейнага выхавання ў беларускай вёсцы / Л.В. Ракава. – Мн.: Ураджай, 2000. – 111с.: іл.</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Раманцэвіч, В.І. Пачаткі роднае мовы: дапам. для ўсіх / В.І. Раманцэвіч. – Мінск: Навука і тэхніка, 1993. –143с.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 xml:space="preserve">Стварэнне этнакультурна-адукацыйнай прасторы як умова выхавання духоўна-маральных каштоўнасцей і сацыялізацыі навучэнцаў </w:t>
      </w:r>
      <w:proofErr w:type="gramStart"/>
      <w:r w:rsidRPr="007C3424">
        <w:rPr>
          <w:color w:val="0F243E" w:themeColor="text2" w:themeShade="80"/>
          <w:sz w:val="24"/>
          <w:szCs w:val="24"/>
        </w:rPr>
        <w:t>у</w:t>
      </w:r>
      <w:proofErr w:type="gramEnd"/>
      <w:r w:rsidRPr="007C3424">
        <w:rPr>
          <w:color w:val="0F243E" w:themeColor="text2" w:themeShade="80"/>
          <w:sz w:val="24"/>
          <w:szCs w:val="24"/>
        </w:rPr>
        <w:t xml:space="preserve"> сістэме дадатковай адукацыі дзяцей і моладзі: зборнік навукова-метадычных і практычных матэрыялаў / Склад. Т.М. Крыўко. – Мінск: НЦМТДМ, 2013. – 116с.</w:t>
      </w:r>
    </w:p>
    <w:p w:rsidR="0023010B" w:rsidRPr="007C3424" w:rsidRDefault="0023010B" w:rsidP="00E21906">
      <w:pPr>
        <w:ind w:firstLine="709"/>
        <w:jc w:val="both"/>
        <w:rPr>
          <w:color w:val="0F243E" w:themeColor="text2" w:themeShade="80"/>
          <w:sz w:val="24"/>
          <w:szCs w:val="24"/>
          <w:lang w:val="be-BY"/>
        </w:rPr>
      </w:pPr>
    </w:p>
    <w:p w:rsidR="0023010B" w:rsidRPr="007C3424" w:rsidRDefault="0023010B" w:rsidP="00E21906">
      <w:pPr>
        <w:ind w:firstLine="709"/>
        <w:jc w:val="both"/>
        <w:rPr>
          <w:color w:val="0F243E" w:themeColor="text2" w:themeShade="80"/>
          <w:sz w:val="24"/>
          <w:szCs w:val="24"/>
        </w:rPr>
      </w:pPr>
      <w:r w:rsidRPr="007C3424">
        <w:rPr>
          <w:color w:val="0F243E" w:themeColor="text2" w:themeShade="80"/>
          <w:sz w:val="24"/>
          <w:szCs w:val="24"/>
        </w:rPr>
        <w:t> </w:t>
      </w:r>
      <w:r w:rsidRPr="007C3424">
        <w:rPr>
          <w:rStyle w:val="ae"/>
          <w:color w:val="0F243E" w:themeColor="text2" w:themeShade="80"/>
          <w:sz w:val="24"/>
          <w:szCs w:val="24"/>
        </w:rPr>
        <w:t>Літаратура для навучэнцаў</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Анталогія беларускай народнай прыказкі, прымаўкі і выслоўя / уклад. А.С. Фядосік. – Мінск: Ураджай, 2002. – 298с.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Беларускія народныя абрады / склад. Л.П. Касцюкавец. – Мінск: Беларусь, 1994. – 128с.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Кабашнікаў, К.П. Беларуская вусна-паэтычная творчасць: Падруч. для студэнтаў / К.П. Кабашнікаў, А.С. Ліс, А.С. Фядосік. – Мінск, 2000. – 392с.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Краіна</w:t>
      </w:r>
      <w:proofErr w:type="gramEnd"/>
      <w:r w:rsidRPr="007C3424">
        <w:rPr>
          <w:color w:val="0F243E" w:themeColor="text2" w:themeShade="80"/>
          <w:sz w:val="24"/>
          <w:szCs w:val="24"/>
        </w:rPr>
        <w:t xml:space="preserve"> Беларусь: ілюстраваная гісторыя / У.Арлоў, З.Герасімовіч. – 2-е выд. дапрац. – Браціслава:Kalligram, spol.sr.o., 2012. – 320с.: іл.</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Кухаронак, Т.І. Сацыяльна-педагагічны патэнцыял беларускіх свят і абрадаў: вучэб</w:t>
      </w:r>
      <w:proofErr w:type="gramStart"/>
      <w:r w:rsidRPr="007C3424">
        <w:rPr>
          <w:color w:val="0F243E" w:themeColor="text2" w:themeShade="80"/>
          <w:sz w:val="24"/>
          <w:szCs w:val="24"/>
        </w:rPr>
        <w:t>.-</w:t>
      </w:r>
      <w:proofErr w:type="gramEnd"/>
      <w:r w:rsidRPr="007C3424">
        <w:rPr>
          <w:color w:val="0F243E" w:themeColor="text2" w:themeShade="80"/>
          <w:sz w:val="24"/>
          <w:szCs w:val="24"/>
        </w:rPr>
        <w:t>метад. дапаможнік / Т.І. Кухаронак, В.Г. Кухаронак. – Мінск: БДПУ, 2005. – 108с.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Лозка, А. Гульні, забавы, ігрышчы / А.Лозка. – Мн.: Беларуская навука, 1996. – 534с.: нот</w:t>
      </w:r>
      <w:proofErr w:type="gramStart"/>
      <w:r w:rsidRPr="007C3424">
        <w:rPr>
          <w:color w:val="0F243E" w:themeColor="text2" w:themeShade="80"/>
          <w:sz w:val="24"/>
          <w:szCs w:val="24"/>
        </w:rPr>
        <w:t>.</w:t>
      </w:r>
      <w:proofErr w:type="gramEnd"/>
      <w:r w:rsidRPr="007C3424">
        <w:rPr>
          <w:color w:val="0F243E" w:themeColor="text2" w:themeShade="80"/>
          <w:sz w:val="24"/>
          <w:szCs w:val="24"/>
        </w:rPr>
        <w:t>і</w:t>
      </w:r>
      <w:proofErr w:type="gramStart"/>
      <w:r w:rsidRPr="007C3424">
        <w:rPr>
          <w:color w:val="0F243E" w:themeColor="text2" w:themeShade="80"/>
          <w:sz w:val="24"/>
          <w:szCs w:val="24"/>
        </w:rPr>
        <w:t>л</w:t>
      </w:r>
      <w:proofErr w:type="gramEnd"/>
      <w:r w:rsidRPr="007C3424">
        <w:rPr>
          <w:color w:val="0F243E" w:themeColor="text2" w:themeShade="80"/>
          <w:sz w:val="24"/>
          <w:szCs w:val="24"/>
        </w:rPr>
        <w:t>.</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Лозка, А.Ю. Беларускі народны каляндар / А.Ю. Лозка. – Мінск: Полымя, 2002. – 240с.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Народная культура Беларусі: энцыкл. даведнік / пад агул</w:t>
      </w:r>
      <w:proofErr w:type="gramStart"/>
      <w:r w:rsidRPr="007C3424">
        <w:rPr>
          <w:color w:val="0F243E" w:themeColor="text2" w:themeShade="80"/>
          <w:sz w:val="24"/>
          <w:szCs w:val="24"/>
        </w:rPr>
        <w:t>.</w:t>
      </w:r>
      <w:proofErr w:type="gramEnd"/>
      <w:r w:rsidRPr="007C3424">
        <w:rPr>
          <w:color w:val="0F243E" w:themeColor="text2" w:themeShade="80"/>
          <w:sz w:val="24"/>
          <w:szCs w:val="24"/>
        </w:rPr>
        <w:t xml:space="preserve"> </w:t>
      </w:r>
      <w:proofErr w:type="gramStart"/>
      <w:r w:rsidRPr="007C3424">
        <w:rPr>
          <w:color w:val="0F243E" w:themeColor="text2" w:themeShade="80"/>
          <w:sz w:val="24"/>
          <w:szCs w:val="24"/>
        </w:rPr>
        <w:t>р</w:t>
      </w:r>
      <w:proofErr w:type="gramEnd"/>
      <w:r w:rsidRPr="007C3424">
        <w:rPr>
          <w:color w:val="0F243E" w:themeColor="text2" w:themeShade="80"/>
          <w:sz w:val="24"/>
          <w:szCs w:val="24"/>
        </w:rPr>
        <w:t>эд. В.С. </w:t>
      </w:r>
      <w:proofErr w:type="gramStart"/>
      <w:r w:rsidRPr="007C3424">
        <w:rPr>
          <w:color w:val="0F243E" w:themeColor="text2" w:themeShade="80"/>
          <w:sz w:val="24"/>
          <w:szCs w:val="24"/>
        </w:rPr>
        <w:t>Ц</w:t>
      </w:r>
      <w:proofErr w:type="gramEnd"/>
      <w:r w:rsidRPr="007C3424">
        <w:rPr>
          <w:color w:val="0F243E" w:themeColor="text2" w:themeShade="80"/>
          <w:sz w:val="24"/>
          <w:szCs w:val="24"/>
        </w:rPr>
        <w:t>ітова. – Мінск: БелЭн, 2002. – 432с.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Народная</w:t>
      </w:r>
      <w:proofErr w:type="gramEnd"/>
      <w:r w:rsidRPr="007C3424">
        <w:rPr>
          <w:color w:val="0F243E" w:themeColor="text2" w:themeShade="80"/>
          <w:sz w:val="24"/>
          <w:szCs w:val="24"/>
        </w:rPr>
        <w:t xml:space="preserve"> спадчына: [для сярэд. і ст.шк. узросту] / уклад.: Фядосік А.С., Пятроўская Г.А. – Мінск: Народная, асвета,1984. – 208с.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 xml:space="preserve">Тлумачальны </w:t>
      </w:r>
      <w:proofErr w:type="gramStart"/>
      <w:r w:rsidRPr="007C3424">
        <w:rPr>
          <w:color w:val="0F243E" w:themeColor="text2" w:themeShade="80"/>
          <w:sz w:val="24"/>
          <w:szCs w:val="24"/>
        </w:rPr>
        <w:t>слоўн</w:t>
      </w:r>
      <w:proofErr w:type="gramEnd"/>
      <w:r w:rsidRPr="007C3424">
        <w:rPr>
          <w:color w:val="0F243E" w:themeColor="text2" w:themeShade="80"/>
          <w:sz w:val="24"/>
          <w:szCs w:val="24"/>
        </w:rPr>
        <w:t>ік беларускай літаратурнай мовы: больш за 65 000 слоў/ пад рэд. М.Р. Судніка, М.Н. Крыўко. – Мінск: БелЭн, 2002.– 784с.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Ц</w:t>
      </w:r>
      <w:proofErr w:type="gramEnd"/>
      <w:r w:rsidRPr="007C3424">
        <w:rPr>
          <w:color w:val="0F243E" w:themeColor="text2" w:themeShade="80"/>
          <w:sz w:val="24"/>
          <w:szCs w:val="24"/>
        </w:rPr>
        <w:t>ітоў, В.С. Этнаграфічная спадчына. Беларусь. Краіна і людзі / В.С. </w:t>
      </w:r>
      <w:proofErr w:type="gramStart"/>
      <w:r w:rsidRPr="007C3424">
        <w:rPr>
          <w:color w:val="0F243E" w:themeColor="text2" w:themeShade="80"/>
          <w:sz w:val="24"/>
          <w:szCs w:val="24"/>
        </w:rPr>
        <w:t>Ц</w:t>
      </w:r>
      <w:proofErr w:type="gramEnd"/>
      <w:r w:rsidRPr="007C3424">
        <w:rPr>
          <w:color w:val="0F243E" w:themeColor="text2" w:themeShade="80"/>
          <w:sz w:val="24"/>
          <w:szCs w:val="24"/>
        </w:rPr>
        <w:t>ітоў. –2-е выд. – Мінск: Беларусь, 2001. – 206с.: іл.</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Шур, В. Беларускія тыпы паселішчаў і іх назвы / В. Шур // Геаграфія: праблемы выкладання.– 1997.– с.75-85.</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Этнаграф</w:t>
      </w:r>
      <w:proofErr w:type="gramStart"/>
      <w:r w:rsidRPr="007C3424">
        <w:rPr>
          <w:color w:val="0F243E" w:themeColor="text2" w:themeShade="80"/>
          <w:sz w:val="24"/>
          <w:szCs w:val="24"/>
        </w:rPr>
        <w:t>i</w:t>
      </w:r>
      <w:proofErr w:type="gramEnd"/>
      <w:r w:rsidRPr="007C3424">
        <w:rPr>
          <w:color w:val="0F243E" w:themeColor="text2" w:themeShade="80"/>
          <w:sz w:val="24"/>
          <w:szCs w:val="24"/>
        </w:rPr>
        <w:t>я Беларусi. Энцыклапедыя. Мінск: БелСЭ, 1989. – 575с.</w:t>
      </w:r>
    </w:p>
    <w:p w:rsidR="009B706E" w:rsidRPr="007C3424" w:rsidRDefault="009B706E" w:rsidP="0023010B">
      <w:pPr>
        <w:ind w:firstLine="709"/>
        <w:jc w:val="both"/>
        <w:rPr>
          <w:color w:val="0F243E" w:themeColor="text2" w:themeShade="80"/>
          <w:sz w:val="24"/>
          <w:szCs w:val="24"/>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C905F9" w:rsidRPr="007C3424" w:rsidRDefault="00C905F9" w:rsidP="002F3A27">
      <w:pPr>
        <w:ind w:firstLine="709"/>
        <w:jc w:val="both"/>
        <w:rPr>
          <w:color w:val="0F243E" w:themeColor="text2" w:themeShade="80"/>
          <w:sz w:val="24"/>
          <w:lang w:val="be-BY"/>
        </w:rPr>
      </w:pPr>
    </w:p>
    <w:sectPr w:rsidR="00C905F9" w:rsidRPr="007C3424" w:rsidSect="007C3424">
      <w:pgSz w:w="8419" w:h="11906" w:orient="landscape"/>
      <w:pgMar w:top="851" w:right="851" w:bottom="851"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3B3" w:rsidRDefault="008C03B3" w:rsidP="00F20FE7">
      <w:r>
        <w:separator/>
      </w:r>
    </w:p>
  </w:endnote>
  <w:endnote w:type="continuationSeparator" w:id="0">
    <w:p w:rsidR="008C03B3" w:rsidRDefault="008C03B3" w:rsidP="00F2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23266"/>
      <w:docPartObj>
        <w:docPartGallery w:val="Page Numbers (Bottom of Page)"/>
        <w:docPartUnique/>
      </w:docPartObj>
    </w:sdtPr>
    <w:sdtEndPr/>
    <w:sdtContent>
      <w:p w:rsidR="00455326" w:rsidRDefault="00455326">
        <w:pPr>
          <w:pStyle w:val="a7"/>
          <w:jc w:val="center"/>
        </w:pPr>
        <w:r w:rsidRPr="00F20FE7">
          <w:rPr>
            <w:sz w:val="24"/>
          </w:rPr>
          <w:fldChar w:fldCharType="begin"/>
        </w:r>
        <w:r w:rsidRPr="00F20FE7">
          <w:rPr>
            <w:sz w:val="24"/>
          </w:rPr>
          <w:instrText>PAGE   \* MERGEFORMAT</w:instrText>
        </w:r>
        <w:r w:rsidRPr="00F20FE7">
          <w:rPr>
            <w:sz w:val="24"/>
          </w:rPr>
          <w:fldChar w:fldCharType="separate"/>
        </w:r>
        <w:r w:rsidR="001211F5">
          <w:rPr>
            <w:noProof/>
            <w:sz w:val="24"/>
          </w:rPr>
          <w:t>24</w:t>
        </w:r>
        <w:r w:rsidRPr="00F20FE7">
          <w:rPr>
            <w:sz w:val="24"/>
          </w:rPr>
          <w:fldChar w:fldCharType="end"/>
        </w:r>
      </w:p>
    </w:sdtContent>
  </w:sdt>
  <w:p w:rsidR="00455326" w:rsidRDefault="004553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3B3" w:rsidRDefault="008C03B3" w:rsidP="00F20FE7">
      <w:r>
        <w:separator/>
      </w:r>
    </w:p>
  </w:footnote>
  <w:footnote w:type="continuationSeparator" w:id="0">
    <w:p w:rsidR="008C03B3" w:rsidRDefault="008C03B3" w:rsidP="00F20F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76727"/>
    <w:multiLevelType w:val="hybridMultilevel"/>
    <w:tmpl w:val="D2545C5A"/>
    <w:lvl w:ilvl="0" w:tplc="F7948F32">
      <w:start w:val="1"/>
      <w:numFmt w:val="decimal"/>
      <w:suff w:val="space"/>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A6D26"/>
    <w:multiLevelType w:val="hybridMultilevel"/>
    <w:tmpl w:val="1512DADE"/>
    <w:lvl w:ilvl="0" w:tplc="53987B6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F4B88"/>
    <w:multiLevelType w:val="hybridMultilevel"/>
    <w:tmpl w:val="1E5033BA"/>
    <w:lvl w:ilvl="0" w:tplc="6E6EFBE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CBB58D5"/>
    <w:multiLevelType w:val="hybridMultilevel"/>
    <w:tmpl w:val="7E4A6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678E4"/>
    <w:multiLevelType w:val="hybridMultilevel"/>
    <w:tmpl w:val="31668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BE334E"/>
    <w:multiLevelType w:val="multilevel"/>
    <w:tmpl w:val="C8B8C2D6"/>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3D3C69F4"/>
    <w:multiLevelType w:val="hybridMultilevel"/>
    <w:tmpl w:val="E3141CD6"/>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B1A7BEA"/>
    <w:multiLevelType w:val="multilevel"/>
    <w:tmpl w:val="8326DA42"/>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5A8E3106"/>
    <w:multiLevelType w:val="multilevel"/>
    <w:tmpl w:val="D1100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1E32A4"/>
    <w:multiLevelType w:val="hybridMultilevel"/>
    <w:tmpl w:val="1DDCDC6E"/>
    <w:lvl w:ilvl="0" w:tplc="A4F4B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1CA40CF"/>
    <w:multiLevelType w:val="hybridMultilevel"/>
    <w:tmpl w:val="83EEBD48"/>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7ED4A62"/>
    <w:multiLevelType w:val="hybridMultilevel"/>
    <w:tmpl w:val="464C230C"/>
    <w:lvl w:ilvl="0" w:tplc="10CE06C6">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BA7B35"/>
    <w:multiLevelType w:val="hybridMultilevel"/>
    <w:tmpl w:val="FDE02A48"/>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6CB70855"/>
    <w:multiLevelType w:val="hybridMultilevel"/>
    <w:tmpl w:val="BB564738"/>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6311331"/>
    <w:multiLevelType w:val="hybridMultilevel"/>
    <w:tmpl w:val="05DE8066"/>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881BFE"/>
    <w:multiLevelType w:val="multilevel"/>
    <w:tmpl w:val="900CBAC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nsid w:val="7E8D40B3"/>
    <w:multiLevelType w:val="multilevel"/>
    <w:tmpl w:val="65D2C0D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0"/>
  </w:num>
  <w:num w:numId="2">
    <w:abstractNumId w:val="2"/>
  </w:num>
  <w:num w:numId="3">
    <w:abstractNumId w:val="9"/>
  </w:num>
  <w:num w:numId="4">
    <w:abstractNumId w:val="0"/>
  </w:num>
  <w:num w:numId="5">
    <w:abstractNumId w:val="13"/>
  </w:num>
  <w:num w:numId="6">
    <w:abstractNumId w:val="6"/>
  </w:num>
  <w:num w:numId="7">
    <w:abstractNumId w:val="14"/>
  </w:num>
  <w:num w:numId="8">
    <w:abstractNumId w:val="1"/>
  </w:num>
  <w:num w:numId="9">
    <w:abstractNumId w:val="4"/>
  </w:num>
  <w:num w:numId="10">
    <w:abstractNumId w:val="3"/>
  </w:num>
  <w:num w:numId="11">
    <w:abstractNumId w:val="12"/>
  </w:num>
  <w:num w:numId="12">
    <w:abstractNumId w:val="8"/>
  </w:num>
  <w:num w:numId="13">
    <w:abstractNumId w:val="11"/>
  </w:num>
  <w:num w:numId="14">
    <w:abstractNumId w:val="15"/>
  </w:num>
  <w:num w:numId="15">
    <w:abstractNumId w:val="16"/>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bookFoldPrint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2B6"/>
    <w:rsid w:val="000079D5"/>
    <w:rsid w:val="00064E4A"/>
    <w:rsid w:val="000A4415"/>
    <w:rsid w:val="000B5317"/>
    <w:rsid w:val="000D0968"/>
    <w:rsid w:val="001063F8"/>
    <w:rsid w:val="001211F5"/>
    <w:rsid w:val="00136C68"/>
    <w:rsid w:val="00172BA6"/>
    <w:rsid w:val="00192400"/>
    <w:rsid w:val="001C5A89"/>
    <w:rsid w:val="001E47EA"/>
    <w:rsid w:val="001E71B5"/>
    <w:rsid w:val="0023010B"/>
    <w:rsid w:val="0023176C"/>
    <w:rsid w:val="002A5BEA"/>
    <w:rsid w:val="002E32ED"/>
    <w:rsid w:val="002E6009"/>
    <w:rsid w:val="002E6264"/>
    <w:rsid w:val="002F3A27"/>
    <w:rsid w:val="00366DD5"/>
    <w:rsid w:val="00393CB0"/>
    <w:rsid w:val="00397D97"/>
    <w:rsid w:val="003B4ED5"/>
    <w:rsid w:val="00455326"/>
    <w:rsid w:val="00466C3D"/>
    <w:rsid w:val="00543DAD"/>
    <w:rsid w:val="00543E04"/>
    <w:rsid w:val="00570535"/>
    <w:rsid w:val="005837DA"/>
    <w:rsid w:val="00626FCF"/>
    <w:rsid w:val="006A0A26"/>
    <w:rsid w:val="006C7A71"/>
    <w:rsid w:val="006E3928"/>
    <w:rsid w:val="006F2F28"/>
    <w:rsid w:val="00713BA7"/>
    <w:rsid w:val="00770019"/>
    <w:rsid w:val="007824D3"/>
    <w:rsid w:val="007A1F02"/>
    <w:rsid w:val="007A6C75"/>
    <w:rsid w:val="007C04B0"/>
    <w:rsid w:val="007C3424"/>
    <w:rsid w:val="008204C4"/>
    <w:rsid w:val="00836B07"/>
    <w:rsid w:val="00851C68"/>
    <w:rsid w:val="00895997"/>
    <w:rsid w:val="00896BCF"/>
    <w:rsid w:val="008A67FC"/>
    <w:rsid w:val="008C03B3"/>
    <w:rsid w:val="008D4DFC"/>
    <w:rsid w:val="008F050E"/>
    <w:rsid w:val="009268C0"/>
    <w:rsid w:val="00933151"/>
    <w:rsid w:val="00985597"/>
    <w:rsid w:val="00990132"/>
    <w:rsid w:val="009A1CE6"/>
    <w:rsid w:val="009A7ABF"/>
    <w:rsid w:val="009B3195"/>
    <w:rsid w:val="009B706E"/>
    <w:rsid w:val="009B7F4A"/>
    <w:rsid w:val="009C39A2"/>
    <w:rsid w:val="00A034A6"/>
    <w:rsid w:val="00A10891"/>
    <w:rsid w:val="00A15AFB"/>
    <w:rsid w:val="00A54111"/>
    <w:rsid w:val="00A81FA4"/>
    <w:rsid w:val="00AA7333"/>
    <w:rsid w:val="00AD2BE2"/>
    <w:rsid w:val="00AD5ED3"/>
    <w:rsid w:val="00AE12B6"/>
    <w:rsid w:val="00AE2CBB"/>
    <w:rsid w:val="00AF1A30"/>
    <w:rsid w:val="00B04808"/>
    <w:rsid w:val="00B154D9"/>
    <w:rsid w:val="00B41C61"/>
    <w:rsid w:val="00B5386B"/>
    <w:rsid w:val="00B560BF"/>
    <w:rsid w:val="00B573F8"/>
    <w:rsid w:val="00B7599A"/>
    <w:rsid w:val="00BA055C"/>
    <w:rsid w:val="00BC4922"/>
    <w:rsid w:val="00BD264D"/>
    <w:rsid w:val="00BE344D"/>
    <w:rsid w:val="00C048D5"/>
    <w:rsid w:val="00C21FD9"/>
    <w:rsid w:val="00C272C4"/>
    <w:rsid w:val="00C31183"/>
    <w:rsid w:val="00C3532C"/>
    <w:rsid w:val="00C56EB7"/>
    <w:rsid w:val="00C905F9"/>
    <w:rsid w:val="00CA2356"/>
    <w:rsid w:val="00CC098C"/>
    <w:rsid w:val="00CC5997"/>
    <w:rsid w:val="00CC7E33"/>
    <w:rsid w:val="00CF24BF"/>
    <w:rsid w:val="00D108A8"/>
    <w:rsid w:val="00D221FE"/>
    <w:rsid w:val="00D2328E"/>
    <w:rsid w:val="00D4712B"/>
    <w:rsid w:val="00D72BF4"/>
    <w:rsid w:val="00DA3B2C"/>
    <w:rsid w:val="00DA5F52"/>
    <w:rsid w:val="00DD0A60"/>
    <w:rsid w:val="00DE503D"/>
    <w:rsid w:val="00DE50EB"/>
    <w:rsid w:val="00DF03A5"/>
    <w:rsid w:val="00E21906"/>
    <w:rsid w:val="00E77B00"/>
    <w:rsid w:val="00F133FD"/>
    <w:rsid w:val="00F14C98"/>
    <w:rsid w:val="00F171DA"/>
    <w:rsid w:val="00F20FE7"/>
    <w:rsid w:val="00F358B5"/>
    <w:rsid w:val="00F43226"/>
    <w:rsid w:val="00F54DFF"/>
    <w:rsid w:val="00F62460"/>
    <w:rsid w:val="00F71C3D"/>
    <w:rsid w:val="00FE4BDA"/>
    <w:rsid w:val="00FF1E49"/>
    <w:rsid w:val="00FF2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195"/>
    <w:pPr>
      <w:ind w:left="720"/>
      <w:contextualSpacing/>
    </w:pPr>
  </w:style>
  <w:style w:type="table" w:styleId="a4">
    <w:name w:val="Table Grid"/>
    <w:basedOn w:val="a1"/>
    <w:uiPriority w:val="59"/>
    <w:rsid w:val="002E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20FE7"/>
    <w:pPr>
      <w:tabs>
        <w:tab w:val="center" w:pos="4677"/>
        <w:tab w:val="right" w:pos="9355"/>
      </w:tabs>
    </w:pPr>
  </w:style>
  <w:style w:type="character" w:customStyle="1" w:styleId="a6">
    <w:name w:val="Верхний колонтитул Знак"/>
    <w:basedOn w:val="a0"/>
    <w:link w:val="a5"/>
    <w:uiPriority w:val="99"/>
    <w:rsid w:val="00F20FE7"/>
  </w:style>
  <w:style w:type="paragraph" w:styleId="a7">
    <w:name w:val="footer"/>
    <w:basedOn w:val="a"/>
    <w:link w:val="a8"/>
    <w:uiPriority w:val="99"/>
    <w:unhideWhenUsed/>
    <w:rsid w:val="00F20FE7"/>
    <w:pPr>
      <w:tabs>
        <w:tab w:val="center" w:pos="4677"/>
        <w:tab w:val="right" w:pos="9355"/>
      </w:tabs>
    </w:pPr>
  </w:style>
  <w:style w:type="character" w:customStyle="1" w:styleId="a8">
    <w:name w:val="Нижний колонтитул Знак"/>
    <w:basedOn w:val="a0"/>
    <w:link w:val="a7"/>
    <w:uiPriority w:val="99"/>
    <w:rsid w:val="00F20FE7"/>
  </w:style>
  <w:style w:type="paragraph" w:styleId="a9">
    <w:name w:val="Body Text"/>
    <w:basedOn w:val="a"/>
    <w:link w:val="aa"/>
    <w:uiPriority w:val="99"/>
    <w:unhideWhenUsed/>
    <w:rsid w:val="00C905F9"/>
    <w:pPr>
      <w:spacing w:after="120" w:line="276" w:lineRule="auto"/>
    </w:pPr>
    <w:rPr>
      <w:rFonts w:eastAsia="Times New Roman" w:cs="Times New Roman"/>
      <w:szCs w:val="72"/>
      <w:lang w:eastAsia="ru-RU"/>
    </w:rPr>
  </w:style>
  <w:style w:type="character" w:customStyle="1" w:styleId="aa">
    <w:name w:val="Основной текст Знак"/>
    <w:basedOn w:val="a0"/>
    <w:link w:val="a9"/>
    <w:uiPriority w:val="99"/>
    <w:rsid w:val="00C905F9"/>
    <w:rPr>
      <w:rFonts w:eastAsia="Times New Roman" w:cs="Times New Roman"/>
      <w:szCs w:val="72"/>
      <w:lang w:eastAsia="ru-RU"/>
    </w:rPr>
  </w:style>
  <w:style w:type="paragraph" w:styleId="ab">
    <w:name w:val="Balloon Text"/>
    <w:basedOn w:val="a"/>
    <w:link w:val="ac"/>
    <w:uiPriority w:val="99"/>
    <w:semiHidden/>
    <w:unhideWhenUsed/>
    <w:rsid w:val="00397D97"/>
    <w:rPr>
      <w:rFonts w:ascii="Tahoma" w:hAnsi="Tahoma" w:cs="Tahoma"/>
      <w:sz w:val="16"/>
      <w:szCs w:val="16"/>
    </w:rPr>
  </w:style>
  <w:style w:type="character" w:customStyle="1" w:styleId="ac">
    <w:name w:val="Текст выноски Знак"/>
    <w:basedOn w:val="a0"/>
    <w:link w:val="ab"/>
    <w:uiPriority w:val="99"/>
    <w:semiHidden/>
    <w:rsid w:val="00397D97"/>
    <w:rPr>
      <w:rFonts w:ascii="Tahoma" w:hAnsi="Tahoma" w:cs="Tahoma"/>
      <w:sz w:val="16"/>
      <w:szCs w:val="16"/>
    </w:rPr>
  </w:style>
  <w:style w:type="paragraph" w:styleId="ad">
    <w:name w:val="Normal (Web)"/>
    <w:basedOn w:val="a"/>
    <w:rsid w:val="00A81FA4"/>
    <w:pPr>
      <w:spacing w:before="100" w:beforeAutospacing="1" w:after="100" w:afterAutospacing="1"/>
    </w:pPr>
    <w:rPr>
      <w:rFonts w:eastAsia="Times New Roman" w:cs="Times New Roman"/>
      <w:sz w:val="24"/>
      <w:szCs w:val="24"/>
      <w:lang w:eastAsia="ru-RU"/>
    </w:rPr>
  </w:style>
  <w:style w:type="character" w:styleId="ae">
    <w:name w:val="Strong"/>
    <w:basedOn w:val="a0"/>
    <w:qFormat/>
    <w:rsid w:val="00A81FA4"/>
    <w:rPr>
      <w:b/>
      <w:bCs/>
    </w:rPr>
  </w:style>
  <w:style w:type="character" w:styleId="af">
    <w:name w:val="Emphasis"/>
    <w:basedOn w:val="a0"/>
    <w:qFormat/>
    <w:rsid w:val="00C31183"/>
    <w:rPr>
      <w:i/>
      <w:iCs/>
    </w:rPr>
  </w:style>
  <w:style w:type="character" w:styleId="af0">
    <w:name w:val="Hyperlink"/>
    <w:basedOn w:val="a0"/>
    <w:rsid w:val="0023010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195"/>
    <w:pPr>
      <w:ind w:left="720"/>
      <w:contextualSpacing/>
    </w:pPr>
  </w:style>
  <w:style w:type="table" w:styleId="a4">
    <w:name w:val="Table Grid"/>
    <w:basedOn w:val="a1"/>
    <w:uiPriority w:val="59"/>
    <w:rsid w:val="002E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20FE7"/>
    <w:pPr>
      <w:tabs>
        <w:tab w:val="center" w:pos="4677"/>
        <w:tab w:val="right" w:pos="9355"/>
      </w:tabs>
    </w:pPr>
  </w:style>
  <w:style w:type="character" w:customStyle="1" w:styleId="a6">
    <w:name w:val="Верхний колонтитул Знак"/>
    <w:basedOn w:val="a0"/>
    <w:link w:val="a5"/>
    <w:uiPriority w:val="99"/>
    <w:rsid w:val="00F20FE7"/>
  </w:style>
  <w:style w:type="paragraph" w:styleId="a7">
    <w:name w:val="footer"/>
    <w:basedOn w:val="a"/>
    <w:link w:val="a8"/>
    <w:uiPriority w:val="99"/>
    <w:unhideWhenUsed/>
    <w:rsid w:val="00F20FE7"/>
    <w:pPr>
      <w:tabs>
        <w:tab w:val="center" w:pos="4677"/>
        <w:tab w:val="right" w:pos="9355"/>
      </w:tabs>
    </w:pPr>
  </w:style>
  <w:style w:type="character" w:customStyle="1" w:styleId="a8">
    <w:name w:val="Нижний колонтитул Знак"/>
    <w:basedOn w:val="a0"/>
    <w:link w:val="a7"/>
    <w:uiPriority w:val="99"/>
    <w:rsid w:val="00F20FE7"/>
  </w:style>
  <w:style w:type="paragraph" w:styleId="a9">
    <w:name w:val="Body Text"/>
    <w:basedOn w:val="a"/>
    <w:link w:val="aa"/>
    <w:uiPriority w:val="99"/>
    <w:unhideWhenUsed/>
    <w:rsid w:val="00C905F9"/>
    <w:pPr>
      <w:spacing w:after="120" w:line="276" w:lineRule="auto"/>
    </w:pPr>
    <w:rPr>
      <w:rFonts w:eastAsia="Times New Roman" w:cs="Times New Roman"/>
      <w:szCs w:val="72"/>
      <w:lang w:eastAsia="ru-RU"/>
    </w:rPr>
  </w:style>
  <w:style w:type="character" w:customStyle="1" w:styleId="aa">
    <w:name w:val="Основной текст Знак"/>
    <w:basedOn w:val="a0"/>
    <w:link w:val="a9"/>
    <w:uiPriority w:val="99"/>
    <w:rsid w:val="00C905F9"/>
    <w:rPr>
      <w:rFonts w:eastAsia="Times New Roman" w:cs="Times New Roman"/>
      <w:szCs w:val="72"/>
      <w:lang w:eastAsia="ru-RU"/>
    </w:rPr>
  </w:style>
  <w:style w:type="paragraph" w:styleId="ab">
    <w:name w:val="Balloon Text"/>
    <w:basedOn w:val="a"/>
    <w:link w:val="ac"/>
    <w:uiPriority w:val="99"/>
    <w:semiHidden/>
    <w:unhideWhenUsed/>
    <w:rsid w:val="00397D97"/>
    <w:rPr>
      <w:rFonts w:ascii="Tahoma" w:hAnsi="Tahoma" w:cs="Tahoma"/>
      <w:sz w:val="16"/>
      <w:szCs w:val="16"/>
    </w:rPr>
  </w:style>
  <w:style w:type="character" w:customStyle="1" w:styleId="ac">
    <w:name w:val="Текст выноски Знак"/>
    <w:basedOn w:val="a0"/>
    <w:link w:val="ab"/>
    <w:uiPriority w:val="99"/>
    <w:semiHidden/>
    <w:rsid w:val="00397D97"/>
    <w:rPr>
      <w:rFonts w:ascii="Tahoma" w:hAnsi="Tahoma" w:cs="Tahoma"/>
      <w:sz w:val="16"/>
      <w:szCs w:val="16"/>
    </w:rPr>
  </w:style>
  <w:style w:type="paragraph" w:styleId="ad">
    <w:name w:val="Normal (Web)"/>
    <w:basedOn w:val="a"/>
    <w:rsid w:val="00A81FA4"/>
    <w:pPr>
      <w:spacing w:before="100" w:beforeAutospacing="1" w:after="100" w:afterAutospacing="1"/>
    </w:pPr>
    <w:rPr>
      <w:rFonts w:eastAsia="Times New Roman" w:cs="Times New Roman"/>
      <w:sz w:val="24"/>
      <w:szCs w:val="24"/>
      <w:lang w:eastAsia="ru-RU"/>
    </w:rPr>
  </w:style>
  <w:style w:type="character" w:styleId="ae">
    <w:name w:val="Strong"/>
    <w:basedOn w:val="a0"/>
    <w:qFormat/>
    <w:rsid w:val="00A81FA4"/>
    <w:rPr>
      <w:b/>
      <w:bCs/>
    </w:rPr>
  </w:style>
  <w:style w:type="character" w:styleId="af">
    <w:name w:val="Emphasis"/>
    <w:basedOn w:val="a0"/>
    <w:qFormat/>
    <w:rsid w:val="00C31183"/>
    <w:rPr>
      <w:i/>
      <w:iCs/>
    </w:rPr>
  </w:style>
  <w:style w:type="character" w:styleId="af0">
    <w:name w:val="Hyperlink"/>
    <w:basedOn w:val="a0"/>
    <w:rsid w:val="002301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1346</TotalTime>
  <Pages>27</Pages>
  <Words>5328</Words>
  <Characters>30370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Image&amp;Matros ®</cp:lastModifiedBy>
  <cp:revision>76</cp:revision>
  <cp:lastPrinted>2013-09-16T11:49:00Z</cp:lastPrinted>
  <dcterms:created xsi:type="dcterms:W3CDTF">2013-09-11T07:37:00Z</dcterms:created>
  <dcterms:modified xsi:type="dcterms:W3CDTF">2019-09-06T10:03:00Z</dcterms:modified>
</cp:coreProperties>
</file>